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49D" w:rsidRDefault="0059549D" w:rsidP="0059549D">
      <w:pPr>
        <w:jc w:val="center"/>
        <w:rPr>
          <w:b/>
        </w:rPr>
      </w:pPr>
      <w:r w:rsidRPr="009E0BFF">
        <w:rPr>
          <w:b/>
        </w:rPr>
        <w:t>Des siècles de portraits</w:t>
      </w:r>
      <w:r>
        <w:rPr>
          <w:b/>
        </w:rPr>
        <w:t xml:space="preserve"> littéraires</w:t>
      </w:r>
    </w:p>
    <w:p w:rsidR="0059549D" w:rsidRDefault="0059549D" w:rsidP="0059549D">
      <w:pPr>
        <w:jc w:val="center"/>
        <w:rPr>
          <w:b/>
        </w:rPr>
      </w:pPr>
      <w:r>
        <w:rPr>
          <w:b/>
        </w:rPr>
        <w:t>Séminaire ELH 20</w:t>
      </w:r>
      <w:r w:rsidR="008A01A9">
        <w:rPr>
          <w:b/>
        </w:rPr>
        <w:t>19-20</w:t>
      </w:r>
      <w:r>
        <w:rPr>
          <w:b/>
        </w:rPr>
        <w:t>20 animé par Fabienne BERCEGOL</w:t>
      </w:r>
    </w:p>
    <w:p w:rsidR="0059549D" w:rsidRDefault="0059549D" w:rsidP="0059549D">
      <w:pPr>
        <w:jc w:val="center"/>
        <w:rPr>
          <w:b/>
        </w:rPr>
      </w:pPr>
    </w:p>
    <w:p w:rsidR="0059549D" w:rsidRPr="0059549D" w:rsidRDefault="0059549D" w:rsidP="0059549D">
      <w:pPr>
        <w:jc w:val="center"/>
        <w:rPr>
          <w:b/>
          <w:u w:val="single"/>
        </w:rPr>
      </w:pPr>
      <w:r w:rsidRPr="0059549D">
        <w:rPr>
          <w:b/>
          <w:u w:val="single"/>
        </w:rPr>
        <w:t>Calendrier</w:t>
      </w:r>
    </w:p>
    <w:p w:rsidR="0059549D" w:rsidRDefault="0059549D" w:rsidP="0059549D">
      <w:pPr>
        <w:jc w:val="left"/>
      </w:pPr>
    </w:p>
    <w:p w:rsidR="0059549D" w:rsidRDefault="0059549D" w:rsidP="0059549D">
      <w:pPr>
        <w:jc w:val="left"/>
      </w:pPr>
    </w:p>
    <w:p w:rsidR="00160851" w:rsidRPr="00160851" w:rsidRDefault="00160851" w:rsidP="0059549D">
      <w:pPr>
        <w:jc w:val="left"/>
        <w:rPr>
          <w:u w:val="single"/>
        </w:rPr>
      </w:pPr>
      <w:r w:rsidRPr="00160851">
        <w:rPr>
          <w:u w:val="single"/>
        </w:rPr>
        <w:t xml:space="preserve">Jeudi 3 octobre, 16h15-18h, </w:t>
      </w:r>
      <w:r>
        <w:rPr>
          <w:u w:val="single"/>
        </w:rPr>
        <w:t xml:space="preserve">salle </w:t>
      </w:r>
      <w:r w:rsidRPr="00160851">
        <w:rPr>
          <w:u w:val="single"/>
        </w:rPr>
        <w:t>E 412</w:t>
      </w:r>
    </w:p>
    <w:p w:rsidR="008A01A9" w:rsidRDefault="0059549D" w:rsidP="0059549D">
      <w:pPr>
        <w:jc w:val="left"/>
      </w:pPr>
      <w:r w:rsidRPr="00CD2CBB">
        <w:t>Emilie Merlevede</w:t>
      </w:r>
      <w:r>
        <w:t xml:space="preserve"> (UT2J)</w:t>
      </w:r>
      <w:r w:rsidR="008A01A9">
        <w:t>, « Le portrait du poète chez Baudelaire »</w:t>
      </w:r>
    </w:p>
    <w:p w:rsidR="0059549D" w:rsidRDefault="0059549D" w:rsidP="0059549D">
      <w:pPr>
        <w:jc w:val="left"/>
      </w:pPr>
      <w:r w:rsidRPr="00CD2CBB">
        <w:t>et Yoann Chaumeil</w:t>
      </w:r>
      <w:r>
        <w:t xml:space="preserve"> (UT2J) </w:t>
      </w:r>
      <w:r w:rsidRPr="00242AEF">
        <w:rPr>
          <w:rFonts w:ascii="Courier New" w:eastAsia="Times New Roman" w:hAnsi="Courier New" w:cs="Courier New"/>
          <w:color w:val="000000"/>
          <w:lang w:eastAsia="fr-FR"/>
        </w:rPr>
        <w:t>« </w:t>
      </w:r>
      <w:r w:rsidR="008A01A9">
        <w:rPr>
          <w:rFonts w:ascii="Courier New" w:eastAsia="Times New Roman" w:hAnsi="Courier New" w:cs="Courier New"/>
          <w:color w:val="000000"/>
          <w:lang w:eastAsia="fr-FR"/>
        </w:rPr>
        <w:t>“</w:t>
      </w:r>
      <w:r w:rsidRPr="00242AEF">
        <w:rPr>
          <w:rFonts w:eastAsia="Times New Roman" w:cs="Times New Roman"/>
          <w:color w:val="000000"/>
          <w:lang w:eastAsia="fr-FR"/>
        </w:rPr>
        <w:t>Ses portraits sont incisifs, blessants, cancaniers, presque tous amusants</w:t>
      </w:r>
      <w:r w:rsidR="008A01A9">
        <w:rPr>
          <w:rFonts w:eastAsia="Times New Roman" w:cs="Times New Roman"/>
          <w:color w:val="000000"/>
          <w:lang w:eastAsia="fr-FR"/>
        </w:rPr>
        <w:t>”</w:t>
      </w:r>
      <w:r w:rsidRPr="00242AEF">
        <w:rPr>
          <w:rFonts w:eastAsia="Times New Roman" w:cs="Times New Roman"/>
          <w:color w:val="000000"/>
          <w:lang w:eastAsia="fr-FR"/>
        </w:rPr>
        <w:t>  : Léon Bloy portraitiste du monde littéraire</w:t>
      </w:r>
      <w:r w:rsidR="008A01A9">
        <w:rPr>
          <w:rFonts w:eastAsia="Times New Roman" w:cs="Times New Roman"/>
          <w:color w:val="000000"/>
          <w:lang w:eastAsia="fr-FR"/>
        </w:rPr>
        <w:t> »</w:t>
      </w:r>
    </w:p>
    <w:p w:rsidR="00160851" w:rsidRDefault="00160851" w:rsidP="0059549D">
      <w:pPr>
        <w:jc w:val="left"/>
        <w:rPr>
          <w:rFonts w:eastAsia="Times New Roman" w:cs="Times New Roman"/>
          <w:lang w:eastAsia="fr-FR"/>
        </w:rPr>
      </w:pPr>
    </w:p>
    <w:p w:rsidR="00160851" w:rsidRPr="00160851" w:rsidRDefault="00160851" w:rsidP="0059549D">
      <w:pPr>
        <w:jc w:val="left"/>
        <w:rPr>
          <w:rFonts w:eastAsia="Times New Roman" w:cs="Times New Roman"/>
          <w:u w:val="single"/>
          <w:lang w:eastAsia="fr-FR"/>
        </w:rPr>
      </w:pPr>
      <w:r w:rsidRPr="00160851">
        <w:rPr>
          <w:rFonts w:eastAsia="Times New Roman" w:cs="Times New Roman"/>
          <w:u w:val="single"/>
          <w:lang w:eastAsia="fr-FR"/>
        </w:rPr>
        <w:t xml:space="preserve">Jeudi </w:t>
      </w:r>
      <w:r w:rsidRPr="00160851">
        <w:rPr>
          <w:u w:val="single"/>
        </w:rPr>
        <w:t xml:space="preserve">24 octobre, 16h15-18h, </w:t>
      </w:r>
      <w:r>
        <w:rPr>
          <w:u w:val="single"/>
        </w:rPr>
        <w:t xml:space="preserve">salle </w:t>
      </w:r>
      <w:r w:rsidRPr="00160851">
        <w:rPr>
          <w:u w:val="single"/>
        </w:rPr>
        <w:t>E 412</w:t>
      </w:r>
    </w:p>
    <w:p w:rsidR="0059549D" w:rsidRDefault="0059549D" w:rsidP="0059549D">
      <w:r>
        <w:t xml:space="preserve">Patrick Marot (UT2J), </w:t>
      </w:r>
      <w:r w:rsidR="003B1F29">
        <w:t>« Les portraits féminins chez Julien Gracq »</w:t>
      </w:r>
    </w:p>
    <w:p w:rsidR="00160851" w:rsidRDefault="00160851" w:rsidP="0059549D"/>
    <w:p w:rsidR="00160851" w:rsidRPr="00160851" w:rsidRDefault="00160851" w:rsidP="0059549D">
      <w:pPr>
        <w:rPr>
          <w:u w:val="single"/>
        </w:rPr>
      </w:pPr>
      <w:r w:rsidRPr="00160851">
        <w:rPr>
          <w:u w:val="single"/>
        </w:rPr>
        <w:t>Jeudi 7 novembre, 16h15-18h, salle D 30</w:t>
      </w:r>
    </w:p>
    <w:p w:rsidR="0059549D" w:rsidRDefault="0059549D" w:rsidP="0059549D">
      <w:pPr>
        <w:rPr>
          <w:rFonts w:ascii="Times" w:eastAsia="Times New Roman" w:hAnsi="Times" w:cs="Times New Roman"/>
          <w:color w:val="000000" w:themeColor="text1"/>
          <w:shd w:val="clear" w:color="auto" w:fill="FFFFFF"/>
          <w:lang w:eastAsia="fr-FR"/>
        </w:rPr>
      </w:pPr>
      <w:r w:rsidRPr="00CD2CBB">
        <w:t>Daniele James-Raoul</w:t>
      </w:r>
      <w:r w:rsidR="00160851">
        <w:t xml:space="preserve"> (Bordeaux-Montaigne)</w:t>
      </w:r>
      <w:r w:rsidRPr="00CD2CBB">
        <w:t xml:space="preserve">, </w:t>
      </w:r>
      <w:r w:rsidRPr="00EB53B3">
        <w:rPr>
          <w:rFonts w:ascii="Times" w:eastAsia="Times New Roman" w:hAnsi="Times" w:cs="Times New Roman"/>
          <w:color w:val="000000" w:themeColor="text1"/>
          <w:shd w:val="clear" w:color="auto" w:fill="FFFFFF"/>
          <w:lang w:eastAsia="fr-FR"/>
        </w:rPr>
        <w:t>« Le portrait entre théorie et pratique : aperçus à la fin du XIIe s. – début du XIIIe s »</w:t>
      </w:r>
    </w:p>
    <w:p w:rsidR="00160851" w:rsidRDefault="00160851" w:rsidP="0059549D"/>
    <w:p w:rsidR="00160851" w:rsidRPr="00160851" w:rsidRDefault="00160851" w:rsidP="0059549D">
      <w:pPr>
        <w:rPr>
          <w:u w:val="single"/>
        </w:rPr>
      </w:pPr>
      <w:r w:rsidRPr="00160851">
        <w:rPr>
          <w:u w:val="single"/>
        </w:rPr>
        <w:t>Vendredi 29 novembre, 14h-16h, salle D30</w:t>
      </w:r>
    </w:p>
    <w:p w:rsidR="0059549D" w:rsidRDefault="0059549D" w:rsidP="0059549D">
      <w:r w:rsidRPr="00CC49B0">
        <w:t>Frédéric Sounac</w:t>
      </w:r>
      <w:r w:rsidR="00160851">
        <w:t xml:space="preserve"> (UT2J)</w:t>
      </w:r>
      <w:r>
        <w:t xml:space="preserve">, </w:t>
      </w:r>
      <w:r w:rsidR="00232759">
        <w:t>« Portraits de maître et portraits-robots : du visage dans les fictions policières »</w:t>
      </w:r>
    </w:p>
    <w:p w:rsidR="00160851" w:rsidRDefault="00160851" w:rsidP="0059549D"/>
    <w:p w:rsidR="008A01A9" w:rsidRPr="008A01A9" w:rsidRDefault="008A01A9" w:rsidP="0059549D">
      <w:pPr>
        <w:rPr>
          <w:u w:val="single"/>
        </w:rPr>
      </w:pPr>
      <w:r w:rsidRPr="008A01A9">
        <w:rPr>
          <w:u w:val="single"/>
        </w:rPr>
        <w:t>Jeudi 16 janvier, 16h15-18h, salle E 412</w:t>
      </w:r>
    </w:p>
    <w:p w:rsidR="0059549D" w:rsidRDefault="0059549D" w:rsidP="0059549D">
      <w:pPr>
        <w:jc w:val="left"/>
        <w:rPr>
          <w:rFonts w:eastAsia="Times New Roman" w:cs="Times New Roman"/>
          <w:color w:val="000000"/>
          <w:shd w:val="clear" w:color="auto" w:fill="FFFFFF"/>
          <w:lang w:eastAsia="fr-FR"/>
        </w:rPr>
      </w:pPr>
      <w:r>
        <w:t>Nathalie Grande</w:t>
      </w:r>
      <w:r w:rsidR="008A01A9">
        <w:t xml:space="preserve"> (Nantes)</w:t>
      </w:r>
      <w:r>
        <w:t xml:space="preserve">, </w:t>
      </w:r>
      <w:r w:rsidRPr="00D17DCC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fr-FR"/>
        </w:rPr>
        <w:t>"</w:t>
      </w:r>
      <w:r w:rsidRPr="00D17DCC">
        <w:rPr>
          <w:rFonts w:eastAsia="Times New Roman" w:cs="Times New Roman"/>
          <w:color w:val="000000"/>
          <w:shd w:val="clear" w:color="auto" w:fill="FFFFFF"/>
          <w:lang w:eastAsia="fr-FR"/>
        </w:rPr>
        <w:t>Un jeu devenu un genre : comment le portrait littéraire s'élabore au milieu du XVIIe siècle"</w:t>
      </w:r>
      <w:r>
        <w:rPr>
          <w:rFonts w:eastAsia="Times New Roman" w:cs="Times New Roman"/>
          <w:color w:val="000000"/>
          <w:shd w:val="clear" w:color="auto" w:fill="FFFFFF"/>
          <w:lang w:eastAsia="fr-FR"/>
        </w:rPr>
        <w:t xml:space="preserve"> </w:t>
      </w:r>
    </w:p>
    <w:p w:rsidR="008A01A9" w:rsidRDefault="008A01A9" w:rsidP="0059549D">
      <w:pPr>
        <w:jc w:val="left"/>
        <w:rPr>
          <w:rFonts w:eastAsia="Times New Roman" w:cs="Times New Roman"/>
          <w:lang w:eastAsia="fr-FR"/>
        </w:rPr>
      </w:pPr>
    </w:p>
    <w:p w:rsidR="008A01A9" w:rsidRPr="008A01A9" w:rsidRDefault="008A01A9" w:rsidP="008A01A9">
      <w:pPr>
        <w:rPr>
          <w:u w:val="single"/>
        </w:rPr>
      </w:pPr>
      <w:r w:rsidRPr="008A01A9">
        <w:rPr>
          <w:u w:val="single"/>
        </w:rPr>
        <w:t>Jeudi 30 janvier, 16h15-18h, salle E 412</w:t>
      </w:r>
    </w:p>
    <w:p w:rsidR="008A01A9" w:rsidRDefault="0059549D" w:rsidP="0059549D">
      <w:r>
        <w:t>Pascale Chiron</w:t>
      </w:r>
      <w:r w:rsidR="008A01A9">
        <w:t xml:space="preserve"> (UT2J)</w:t>
      </w:r>
      <w:r>
        <w:t>, « Autoportrait de l’auteur en passant par la Renaissance »</w:t>
      </w:r>
    </w:p>
    <w:p w:rsidR="008A01A9" w:rsidRDefault="008A01A9" w:rsidP="0059549D"/>
    <w:p w:rsidR="008A01A9" w:rsidRPr="008A01A9" w:rsidRDefault="008A01A9" w:rsidP="0059549D">
      <w:pPr>
        <w:rPr>
          <w:u w:val="single"/>
        </w:rPr>
      </w:pPr>
      <w:r w:rsidRPr="008A01A9">
        <w:rPr>
          <w:u w:val="single"/>
        </w:rPr>
        <w:t>Jeudi 5 mars, 16h15-18h, salle E 412</w:t>
      </w:r>
      <w:r w:rsidR="00D8689C">
        <w:rPr>
          <w:u w:val="single"/>
        </w:rPr>
        <w:t> : reportée au 16 mars, 14h-16h</w:t>
      </w:r>
    </w:p>
    <w:p w:rsidR="008A01A9" w:rsidRDefault="0059549D" w:rsidP="0059549D">
      <w:r>
        <w:t>Jean-Philippe Grosperrin</w:t>
      </w:r>
      <w:r w:rsidR="008A01A9">
        <w:t xml:space="preserve"> (UT2J), </w:t>
      </w:r>
      <w:r w:rsidR="00232759">
        <w:t>« Autour de La Bruyère : la distinction entre “portrait” et “peinture” »</w:t>
      </w:r>
    </w:p>
    <w:p w:rsidR="00987907" w:rsidRDefault="00987907" w:rsidP="0059549D"/>
    <w:p w:rsidR="00987907" w:rsidRPr="00987907" w:rsidRDefault="00987907" w:rsidP="0059549D">
      <w:pPr>
        <w:rPr>
          <w:u w:val="single"/>
        </w:rPr>
      </w:pPr>
      <w:r w:rsidRPr="00987907">
        <w:rPr>
          <w:u w:val="single"/>
        </w:rPr>
        <w:t>Jeudi 2 avril, 16h15-18h</w:t>
      </w:r>
      <w:r>
        <w:rPr>
          <w:u w:val="single"/>
        </w:rPr>
        <w:t xml:space="preserve">, salle </w:t>
      </w:r>
      <w:r w:rsidR="003D46FA">
        <w:rPr>
          <w:u w:val="single"/>
        </w:rPr>
        <w:t>E 412</w:t>
      </w:r>
    </w:p>
    <w:p w:rsidR="008A01A9" w:rsidRDefault="00987907" w:rsidP="0059549D">
      <w:r>
        <w:t xml:space="preserve">Florence Bouchet (UT2J), « De l’autoportrait </w:t>
      </w:r>
      <w:r w:rsidR="001979FB">
        <w:t>facétieux</w:t>
      </w:r>
      <w:r>
        <w:t xml:space="preserve"> aux portraits légendaires : les vies imaginaires de François Villon »</w:t>
      </w:r>
    </w:p>
    <w:p w:rsidR="00987907" w:rsidRDefault="003D46FA" w:rsidP="0059549D">
      <w:r>
        <w:t xml:space="preserve">Philippe Maupeu (UT2J), </w:t>
      </w:r>
      <w:r w:rsidR="003A1FED">
        <w:t>« Identités iconiques. Sujet individuel et sujet catégoriel dans les miniatures et gravures de la fin du Moyen Age »</w:t>
      </w:r>
    </w:p>
    <w:p w:rsidR="003D46FA" w:rsidRDefault="003D46FA" w:rsidP="0059549D"/>
    <w:p w:rsidR="0059549D" w:rsidRPr="008A01A9" w:rsidRDefault="008A01A9" w:rsidP="0059549D">
      <w:pPr>
        <w:rPr>
          <w:u w:val="single"/>
        </w:rPr>
      </w:pPr>
      <w:r w:rsidRPr="008A01A9">
        <w:rPr>
          <w:u w:val="single"/>
        </w:rPr>
        <w:t>Lundi 27 avril, 16h15-18h, salle E 412</w:t>
      </w:r>
      <w:r w:rsidR="0059549D" w:rsidRPr="008A01A9">
        <w:rPr>
          <w:u w:val="single"/>
        </w:rPr>
        <w:t xml:space="preserve"> </w:t>
      </w:r>
    </w:p>
    <w:p w:rsidR="0059549D" w:rsidRDefault="0059549D" w:rsidP="0059549D">
      <w:pPr>
        <w:jc w:val="left"/>
        <w:rPr>
          <w:rFonts w:eastAsia="Times New Roman" w:cs="Times New Roman"/>
          <w:color w:val="000000" w:themeColor="text1"/>
          <w:lang w:eastAsia="fr-FR"/>
        </w:rPr>
      </w:pPr>
      <w:r>
        <w:t>Bernard Vouilloux</w:t>
      </w:r>
      <w:r w:rsidR="0035311B">
        <w:t xml:space="preserve"> (Université Paris Sorbonne)</w:t>
      </w:r>
      <w:r>
        <w:t xml:space="preserve">, </w:t>
      </w:r>
      <w:r w:rsidRPr="00EB53B3">
        <w:rPr>
          <w:rFonts w:eastAsia="Times New Roman" w:cs="Times New Roman"/>
          <w:color w:val="000000" w:themeColor="text1"/>
          <w:lang w:eastAsia="fr-FR"/>
        </w:rPr>
        <w:t>« C’est sa tête coupée »</w:t>
      </w:r>
    </w:p>
    <w:p w:rsidR="008A01A9" w:rsidRDefault="008A01A9" w:rsidP="0059549D">
      <w:pPr>
        <w:jc w:val="left"/>
        <w:rPr>
          <w:rFonts w:eastAsia="Times New Roman" w:cs="Times New Roman"/>
          <w:color w:val="FF0000"/>
          <w:lang w:eastAsia="fr-FR"/>
        </w:rPr>
      </w:pPr>
    </w:p>
    <w:p w:rsidR="008A01A9" w:rsidRPr="008A01A9" w:rsidRDefault="008A01A9" w:rsidP="0059549D">
      <w:pPr>
        <w:jc w:val="left"/>
        <w:rPr>
          <w:rFonts w:eastAsia="Times New Roman" w:cs="Times New Roman"/>
          <w:color w:val="FF0000"/>
          <w:u w:val="single"/>
          <w:lang w:eastAsia="fr-FR"/>
        </w:rPr>
      </w:pPr>
      <w:r w:rsidRPr="008A01A9">
        <w:rPr>
          <w:u w:val="single"/>
        </w:rPr>
        <w:t>Lundi 4 mai, 16h15-18h, salle E 412</w:t>
      </w:r>
    </w:p>
    <w:p w:rsidR="0059549D" w:rsidRDefault="0059549D" w:rsidP="0059549D">
      <w:pPr>
        <w:rPr>
          <w:rFonts w:cs="Times New Roman"/>
          <w:color w:val="000000" w:themeColor="text1"/>
        </w:rPr>
      </w:pPr>
      <w:r>
        <w:t>Hélène Laplace-Claverie</w:t>
      </w:r>
      <w:r w:rsidR="008A01A9">
        <w:t xml:space="preserve"> (UPPA)</w:t>
      </w:r>
      <w:r>
        <w:t xml:space="preserve">, </w:t>
      </w:r>
      <w:r>
        <w:rPr>
          <w:rFonts w:cs="Times New Roman"/>
          <w:color w:val="000000" w:themeColor="text1"/>
        </w:rPr>
        <w:t>« </w:t>
      </w:r>
      <w:r w:rsidRPr="00EB53B3">
        <w:rPr>
          <w:rFonts w:cs="Times New Roman"/>
          <w:color w:val="000000" w:themeColor="text1"/>
        </w:rPr>
        <w:t>Portraits du mouvement / Portraits en mouvement : Isadora Duncan et Vaslav Nijinsky peints par Colette, Claudel et Cocteau</w:t>
      </w:r>
      <w:r>
        <w:rPr>
          <w:rFonts w:cs="Times New Roman"/>
          <w:color w:val="000000" w:themeColor="text1"/>
        </w:rPr>
        <w:t> »</w:t>
      </w:r>
    </w:p>
    <w:p w:rsidR="00165ACB" w:rsidRDefault="00165ACB" w:rsidP="0059549D"/>
    <w:p w:rsidR="00165ACB" w:rsidRDefault="00165ACB" w:rsidP="0059549D"/>
    <w:p w:rsidR="00165ACB" w:rsidRDefault="00165ACB" w:rsidP="0059549D"/>
    <w:p w:rsidR="00165ACB" w:rsidRDefault="00165ACB" w:rsidP="0059549D"/>
    <w:p w:rsidR="00CD72E4" w:rsidRDefault="00CD72E4"/>
    <w:p w:rsidR="00314CF8" w:rsidRDefault="00314CF8">
      <w:pPr>
        <w:rPr>
          <w:color w:val="FF0000"/>
        </w:rPr>
      </w:pPr>
      <w:r w:rsidRPr="00165ACB">
        <w:rPr>
          <w:color w:val="FF0000"/>
        </w:rPr>
        <w:lastRenderedPageBreak/>
        <w:t>Reprogrammation </w:t>
      </w:r>
      <w:r w:rsidR="00165ACB" w:rsidRPr="00165ACB">
        <w:rPr>
          <w:color w:val="FF0000"/>
        </w:rPr>
        <w:t>automne 2020</w:t>
      </w:r>
    </w:p>
    <w:p w:rsidR="00165ACB" w:rsidRDefault="00165ACB">
      <w:pPr>
        <w:rPr>
          <w:color w:val="FF0000"/>
        </w:rPr>
      </w:pPr>
    </w:p>
    <w:p w:rsidR="00165ACB" w:rsidRPr="00165ACB" w:rsidRDefault="00165ACB" w:rsidP="00165ACB">
      <w:pPr>
        <w:jc w:val="left"/>
        <w:rPr>
          <w:rFonts w:eastAsia="Times New Roman" w:cs="Times New Roman"/>
          <w:color w:val="000000"/>
          <w:lang w:eastAsia="fr-FR"/>
        </w:rPr>
      </w:pPr>
      <w:r w:rsidRPr="00165ACB">
        <w:rPr>
          <w:rFonts w:eastAsia="Times New Roman" w:cs="Times New Roman"/>
          <w:color w:val="000000"/>
          <w:u w:val="single"/>
          <w:lang w:eastAsia="fr-FR"/>
        </w:rPr>
        <w:t>Vendredi 23 octobre</w:t>
      </w:r>
      <w:r w:rsidRPr="00165ACB">
        <w:rPr>
          <w:rFonts w:eastAsia="Times New Roman" w:cs="Times New Roman"/>
          <w:color w:val="000000"/>
          <w:lang w:eastAsia="fr-FR"/>
        </w:rPr>
        <w:t>, 14h-16h, Bernard Vouilloux</w:t>
      </w:r>
      <w:r w:rsidRPr="00165ACB">
        <w:rPr>
          <w:rFonts w:eastAsia="Times New Roman" w:cs="Times New Roman"/>
          <w:color w:val="000000"/>
          <w:lang w:eastAsia="fr-FR"/>
        </w:rPr>
        <w:t xml:space="preserve"> (Paris Sorbonne)</w:t>
      </w:r>
      <w:r w:rsidRPr="00165ACB">
        <w:rPr>
          <w:rFonts w:eastAsia="Times New Roman" w:cs="Times New Roman"/>
          <w:color w:val="000000"/>
          <w:lang w:eastAsia="fr-FR"/>
        </w:rPr>
        <w:t>, « “C’est sa tête coupée”. Eléments pour une anthropologie culturelle du portrait (XVII</w:t>
      </w:r>
      <w:r w:rsidRPr="00165ACB">
        <w:rPr>
          <w:rFonts w:eastAsia="Times New Roman" w:cs="Times New Roman"/>
          <w:color w:val="000000"/>
          <w:vertAlign w:val="superscript"/>
          <w:lang w:eastAsia="fr-FR"/>
        </w:rPr>
        <w:t>e</w:t>
      </w:r>
      <w:r w:rsidRPr="00165ACB">
        <w:rPr>
          <w:rFonts w:eastAsia="Times New Roman" w:cs="Times New Roman"/>
          <w:color w:val="000000"/>
          <w:lang w:eastAsia="fr-FR"/>
        </w:rPr>
        <w:t>-XIX</w:t>
      </w:r>
      <w:r w:rsidRPr="00165ACB">
        <w:rPr>
          <w:rFonts w:eastAsia="Times New Roman" w:cs="Times New Roman"/>
          <w:color w:val="000000"/>
          <w:vertAlign w:val="superscript"/>
          <w:lang w:eastAsia="fr-FR"/>
        </w:rPr>
        <w:t>e</w:t>
      </w:r>
      <w:r w:rsidRPr="00165ACB">
        <w:rPr>
          <w:rFonts w:eastAsia="Times New Roman" w:cs="Times New Roman"/>
          <w:color w:val="000000"/>
          <w:lang w:eastAsia="fr-FR"/>
        </w:rPr>
        <w:t xml:space="preserve"> siècles) ».</w:t>
      </w:r>
      <w:r w:rsidRPr="00165ACB">
        <w:rPr>
          <w:rFonts w:eastAsia="Times New Roman" w:cs="Times New Roman"/>
          <w:color w:val="000000"/>
          <w:lang w:eastAsia="fr-FR"/>
        </w:rPr>
        <w:t xml:space="preserve"> MDR, Salle E 412</w:t>
      </w:r>
    </w:p>
    <w:p w:rsidR="00165ACB" w:rsidRPr="00165ACB" w:rsidRDefault="00165ACB" w:rsidP="00165ACB">
      <w:pPr>
        <w:jc w:val="left"/>
        <w:rPr>
          <w:rFonts w:eastAsia="Times New Roman" w:cs="Times New Roman"/>
          <w:color w:val="000000"/>
          <w:lang w:eastAsia="fr-FR"/>
        </w:rPr>
      </w:pPr>
    </w:p>
    <w:p w:rsidR="00165ACB" w:rsidRPr="00165ACB" w:rsidRDefault="00165ACB" w:rsidP="00165ACB">
      <w:pPr>
        <w:jc w:val="left"/>
        <w:rPr>
          <w:rFonts w:eastAsia="Times New Roman" w:cs="Times New Roman"/>
          <w:color w:val="000000"/>
          <w:lang w:eastAsia="fr-FR"/>
        </w:rPr>
      </w:pPr>
      <w:r w:rsidRPr="00165ACB">
        <w:rPr>
          <w:rFonts w:eastAsia="Times New Roman" w:cs="Times New Roman"/>
          <w:color w:val="000000"/>
          <w:u w:val="single"/>
          <w:lang w:eastAsia="fr-FR"/>
        </w:rPr>
        <w:t xml:space="preserve">Jeudi </w:t>
      </w:r>
      <w:r w:rsidRPr="00165ACB">
        <w:rPr>
          <w:rFonts w:eastAsia="Times New Roman" w:cs="Times New Roman"/>
          <w:color w:val="000000"/>
          <w:u w:val="single"/>
          <w:lang w:eastAsia="fr-FR"/>
        </w:rPr>
        <w:t>12 novembre</w:t>
      </w:r>
      <w:r w:rsidRPr="00165ACB">
        <w:rPr>
          <w:rFonts w:eastAsia="Times New Roman" w:cs="Times New Roman"/>
          <w:color w:val="000000"/>
          <w:lang w:eastAsia="fr-FR"/>
        </w:rPr>
        <w:t xml:space="preserve">, </w:t>
      </w:r>
      <w:r w:rsidRPr="00165ACB">
        <w:rPr>
          <w:rFonts w:eastAsia="Times New Roman" w:cs="Times New Roman"/>
          <w:color w:val="000000"/>
          <w:lang w:eastAsia="fr-FR"/>
        </w:rPr>
        <w:t xml:space="preserve">16h-18h, </w:t>
      </w:r>
      <w:r w:rsidRPr="00165ACB">
        <w:rPr>
          <w:rFonts w:eastAsia="Times New Roman" w:cs="Times New Roman"/>
          <w:color w:val="000000"/>
          <w:lang w:eastAsia="fr-FR"/>
        </w:rPr>
        <w:t>Florence</w:t>
      </w:r>
      <w:r w:rsidRPr="00165ACB">
        <w:rPr>
          <w:rFonts w:eastAsia="Times New Roman" w:cs="Times New Roman"/>
          <w:color w:val="000000"/>
          <w:lang w:eastAsia="fr-FR"/>
        </w:rPr>
        <w:t xml:space="preserve"> Bouchet (UT2J), </w:t>
      </w:r>
      <w:r w:rsidRPr="00165ACB">
        <w:rPr>
          <w:rFonts w:cs="Times New Roman"/>
        </w:rPr>
        <w:t>« De l’autoportrait facétieux aux portraits légendaires : les vies imaginaires de François Villon »</w:t>
      </w:r>
      <w:r w:rsidRPr="00165ACB">
        <w:rPr>
          <w:rFonts w:eastAsia="Times New Roman" w:cs="Times New Roman"/>
          <w:color w:val="000000"/>
          <w:lang w:eastAsia="fr-FR"/>
        </w:rPr>
        <w:t xml:space="preserve"> + Philippe Maupeu</w:t>
      </w:r>
      <w:r w:rsidRPr="00165ACB">
        <w:rPr>
          <w:rFonts w:eastAsia="Times New Roman" w:cs="Times New Roman"/>
          <w:color w:val="000000"/>
          <w:lang w:eastAsia="fr-FR"/>
        </w:rPr>
        <w:t xml:space="preserve"> (UT2J), </w:t>
      </w:r>
      <w:r w:rsidRPr="00165ACB">
        <w:rPr>
          <w:rFonts w:cs="Times New Roman"/>
        </w:rPr>
        <w:t>« Identités iconiques. Sujet individuel et sujet catégoriel dans les miniatures et gravures de la fin du Moyen Age »</w:t>
      </w:r>
      <w:r w:rsidRPr="00165ACB">
        <w:rPr>
          <w:rFonts w:cs="Times New Roman"/>
        </w:rPr>
        <w:t xml:space="preserve">. Bât. </w:t>
      </w:r>
      <w:r>
        <w:rPr>
          <w:rFonts w:cs="Times New Roman"/>
        </w:rPr>
        <w:t>d</w:t>
      </w:r>
      <w:r w:rsidRPr="00165ACB">
        <w:rPr>
          <w:rFonts w:cs="Times New Roman"/>
        </w:rPr>
        <w:t>u Gai savoir, salle de la préparation à l’agrégation</w:t>
      </w:r>
    </w:p>
    <w:p w:rsidR="00165ACB" w:rsidRPr="00165ACB" w:rsidRDefault="00165ACB" w:rsidP="00165ACB">
      <w:pPr>
        <w:jc w:val="left"/>
        <w:rPr>
          <w:rFonts w:eastAsia="Times New Roman" w:cs="Times New Roman"/>
          <w:color w:val="000000"/>
          <w:lang w:eastAsia="fr-FR"/>
        </w:rPr>
      </w:pPr>
    </w:p>
    <w:p w:rsidR="00165ACB" w:rsidRPr="00165ACB" w:rsidRDefault="00165ACB" w:rsidP="00165ACB">
      <w:pPr>
        <w:jc w:val="left"/>
        <w:rPr>
          <w:rFonts w:cs="Times New Roman"/>
        </w:rPr>
      </w:pPr>
      <w:r w:rsidRPr="00165ACB">
        <w:rPr>
          <w:rFonts w:eastAsia="Times New Roman" w:cs="Times New Roman"/>
          <w:color w:val="000000"/>
          <w:u w:val="single"/>
          <w:lang w:eastAsia="fr-FR"/>
        </w:rPr>
        <w:t>Lundi 23 novembre</w:t>
      </w:r>
      <w:r w:rsidRPr="00165ACB">
        <w:rPr>
          <w:rFonts w:eastAsia="Times New Roman" w:cs="Times New Roman"/>
          <w:color w:val="000000"/>
          <w:lang w:eastAsia="fr-FR"/>
        </w:rPr>
        <w:t>,16h-18h, Jean-Philippe Grosperrin</w:t>
      </w:r>
      <w:r w:rsidRPr="00165ACB">
        <w:rPr>
          <w:rFonts w:eastAsia="Times New Roman" w:cs="Times New Roman"/>
          <w:color w:val="000000"/>
          <w:lang w:eastAsia="fr-FR"/>
        </w:rPr>
        <w:t xml:space="preserve"> (UT2J), </w:t>
      </w:r>
      <w:r w:rsidRPr="00165ACB">
        <w:rPr>
          <w:rFonts w:cs="Times New Roman"/>
        </w:rPr>
        <w:t>« À propos de La Bruyère : trait, portrait, peinture »</w:t>
      </w:r>
      <w:r w:rsidRPr="00165ACB">
        <w:rPr>
          <w:rFonts w:cs="Times New Roman"/>
        </w:rPr>
        <w:t>, MDR, salle E 412</w:t>
      </w:r>
    </w:p>
    <w:p w:rsidR="00165ACB" w:rsidRPr="00165ACB" w:rsidRDefault="00165ACB" w:rsidP="00165ACB">
      <w:pPr>
        <w:jc w:val="left"/>
        <w:rPr>
          <w:rFonts w:eastAsia="Times New Roman" w:cs="Times New Roman"/>
          <w:color w:val="000000"/>
          <w:lang w:eastAsia="fr-FR"/>
        </w:rPr>
      </w:pPr>
    </w:p>
    <w:p w:rsidR="00165ACB" w:rsidRPr="00165ACB" w:rsidRDefault="00165ACB" w:rsidP="00165ACB">
      <w:pPr>
        <w:jc w:val="left"/>
        <w:rPr>
          <w:rFonts w:eastAsia="Times New Roman" w:cs="Times New Roman"/>
          <w:color w:val="000000"/>
          <w:lang w:eastAsia="fr-FR"/>
        </w:rPr>
      </w:pPr>
      <w:r w:rsidRPr="00165ACB">
        <w:rPr>
          <w:rFonts w:eastAsia="Times New Roman" w:cs="Times New Roman"/>
          <w:color w:val="000000"/>
          <w:u w:val="single"/>
          <w:lang w:eastAsia="fr-FR"/>
        </w:rPr>
        <w:t>Vendredi 8 janvier</w:t>
      </w:r>
      <w:r w:rsidRPr="00165ACB">
        <w:rPr>
          <w:rFonts w:eastAsia="Times New Roman" w:cs="Times New Roman"/>
          <w:color w:val="000000"/>
          <w:lang w:eastAsia="fr-FR"/>
        </w:rPr>
        <w:t xml:space="preserve">, 14h-16h, </w:t>
      </w:r>
      <w:r w:rsidRPr="00165ACB">
        <w:rPr>
          <w:rFonts w:eastAsia="Times New Roman" w:cs="Times New Roman"/>
          <w:color w:val="000000"/>
          <w:lang w:eastAsia="fr-FR"/>
        </w:rPr>
        <w:t xml:space="preserve">Hélène </w:t>
      </w:r>
      <w:r w:rsidRPr="00165ACB">
        <w:rPr>
          <w:rFonts w:eastAsia="Times New Roman" w:cs="Times New Roman"/>
          <w:color w:val="000000"/>
          <w:lang w:eastAsia="fr-FR"/>
        </w:rPr>
        <w:t>Laplace-Claverie</w:t>
      </w:r>
      <w:r w:rsidRPr="00165ACB">
        <w:rPr>
          <w:rFonts w:eastAsia="Times New Roman" w:cs="Times New Roman"/>
          <w:color w:val="000000"/>
          <w:lang w:eastAsia="fr-FR"/>
        </w:rPr>
        <w:t xml:space="preserve"> (UPPA), </w:t>
      </w:r>
      <w:r w:rsidRPr="00165ACB">
        <w:rPr>
          <w:rFonts w:cs="Times New Roman"/>
          <w:color w:val="000000" w:themeColor="text1"/>
        </w:rPr>
        <w:t>« Portraits du mouvement / Portraits en mouvement : Isadora Duncan et Vaslav Nijinsky peints par Colette, Claudel et Cocteau »</w:t>
      </w:r>
      <w:r>
        <w:rPr>
          <w:rFonts w:cs="Times New Roman"/>
          <w:color w:val="000000" w:themeColor="text1"/>
        </w:rPr>
        <w:t>, MDR, salle E 412</w:t>
      </w:r>
    </w:p>
    <w:p w:rsidR="00165ACB" w:rsidRDefault="00165ACB" w:rsidP="00165ACB">
      <w:pPr>
        <w:jc w:val="left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314CF8" w:rsidRDefault="00314CF8">
      <w:bookmarkStart w:id="0" w:name="_GoBack"/>
      <w:bookmarkEnd w:id="0"/>
    </w:p>
    <w:sectPr w:rsidR="00314CF8" w:rsidSect="00D9539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49D"/>
    <w:rsid w:val="00052AAB"/>
    <w:rsid w:val="00085D2F"/>
    <w:rsid w:val="00160851"/>
    <w:rsid w:val="00165ACB"/>
    <w:rsid w:val="001979FB"/>
    <w:rsid w:val="00232759"/>
    <w:rsid w:val="00314CF8"/>
    <w:rsid w:val="0035311B"/>
    <w:rsid w:val="00384702"/>
    <w:rsid w:val="003A1FED"/>
    <w:rsid w:val="003B1F29"/>
    <w:rsid w:val="003D46FA"/>
    <w:rsid w:val="0059549D"/>
    <w:rsid w:val="00605B9F"/>
    <w:rsid w:val="007D7F39"/>
    <w:rsid w:val="007E1881"/>
    <w:rsid w:val="00820947"/>
    <w:rsid w:val="008A01A9"/>
    <w:rsid w:val="00917381"/>
    <w:rsid w:val="00987907"/>
    <w:rsid w:val="00991154"/>
    <w:rsid w:val="009D5E5C"/>
    <w:rsid w:val="009F5E2B"/>
    <w:rsid w:val="00BD09D2"/>
    <w:rsid w:val="00CD72E4"/>
    <w:rsid w:val="00D8689C"/>
    <w:rsid w:val="00D9539D"/>
    <w:rsid w:val="00F5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4E006B"/>
  <w15:chartTrackingRefBased/>
  <w15:docId w15:val="{FB2D7ABE-5B72-D343-99FF-0567F7DE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549D"/>
    <w:pPr>
      <w:jc w:val="both"/>
    </w:pPr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7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F.Bercegol</dc:creator>
  <cp:keywords/>
  <dc:description/>
  <cp:lastModifiedBy>F.Bercegol</cp:lastModifiedBy>
  <cp:revision>22</cp:revision>
  <dcterms:created xsi:type="dcterms:W3CDTF">2019-08-29T07:41:00Z</dcterms:created>
  <dcterms:modified xsi:type="dcterms:W3CDTF">2020-09-22T14:21:00Z</dcterms:modified>
</cp:coreProperties>
</file>