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rFonts w:ascii="Times New Roman" w:hAnsi="Times New Roman" w:cs="Times New Roman" w:eastAsia="Times New Roman"/>
          <w:b/>
          <w:sz w:val="24"/>
        </w:rPr>
      </w:pPr>
      <w:r>
        <w:rPr>
          <w:rFonts w:ascii="Times New Roman" w:hAnsi="Times New Roman" w:cs="Times New Roman" w:eastAsia="Times New Roman"/>
          <w:b/>
          <w:sz w:val="24"/>
        </w:rPr>
        <w:t xml:space="preserve">Conseil PLH (en distanciel)</w:t>
      </w:r>
      <w:r>
        <w:rPr>
          <w:rFonts w:ascii="Times New Roman" w:hAnsi="Times New Roman" w:cs="Times New Roman" w:eastAsia="Times New Roman"/>
          <w:sz w:val="24"/>
        </w:rPr>
      </w:r>
    </w:p>
    <w:p>
      <w:pPr>
        <w:jc w:val="center"/>
        <w:rPr>
          <w:rFonts w:ascii="Times New Roman" w:hAnsi="Times New Roman" w:cs="Times New Roman" w:eastAsia="Times New Roman"/>
          <w:b/>
          <w:sz w:val="24"/>
        </w:rPr>
      </w:pPr>
      <w:r>
        <w:rPr>
          <w:rFonts w:ascii="Times New Roman" w:hAnsi="Times New Roman" w:cs="Times New Roman" w:eastAsia="Times New Roman"/>
          <w:b/>
          <w:sz w:val="24"/>
        </w:rPr>
        <w:t xml:space="preserve">5 novembre 2020</w:t>
      </w:r>
      <w:bookmarkStart w:id="0" w:name="_GoBack"/>
      <w:r>
        <w:rPr>
          <w:rFonts w:ascii="Times New Roman" w:hAnsi="Times New Roman" w:cs="Times New Roman" w:eastAsia="Times New Roman"/>
          <w:b/>
          <w:sz w:val="24"/>
        </w:rPr>
      </w:r>
      <w:bookmarkEnd w:id="0"/>
      <w:r>
        <w:rPr>
          <w:rFonts w:ascii="Times New Roman" w:hAnsi="Times New Roman" w:cs="Times New Roman" w:eastAsia="Times New Roman"/>
          <w:b/>
          <w:sz w:val="24"/>
        </w:rPr>
        <w:t xml:space="preserve">, 13h-14h</w:t>
      </w:r>
      <w:r>
        <w:rPr>
          <w:rFonts w:ascii="Times New Roman" w:hAnsi="Times New Roman" w:cs="Times New Roman" w:eastAsia="Times New Roman"/>
          <w:sz w:val="24"/>
        </w:rPr>
      </w:r>
    </w:p>
    <w:p>
      <w:pPr>
        <w:jc w:val="center"/>
        <w:rPr>
          <w:rFonts w:ascii="Times New Roman" w:hAnsi="Times New Roman" w:cs="Times New Roman" w:eastAsia="Times New Roman"/>
          <w:b/>
          <w:sz w:val="24"/>
        </w:rPr>
      </w:pPr>
      <w:r>
        <w:rPr>
          <w:rFonts w:ascii="Times New Roman" w:hAnsi="Times New Roman" w:cs="Times New Roman" w:eastAsia="Times New Roman"/>
          <w:b/>
          <w:sz w:val="24"/>
        </w:rPr>
      </w:r>
      <w:r>
        <w:rPr>
          <w:rFonts w:ascii="Times New Roman" w:hAnsi="Times New Roman" w:cs="Times New Roman" w:eastAsia="Times New Roman"/>
          <w:b/>
          <w:sz w:val="24"/>
        </w:rPr>
      </w:r>
    </w:p>
    <w:p>
      <w:pPr>
        <w:jc w:val="both"/>
        <w:rPr>
          <w:rFonts w:ascii="Times New Roman" w:hAnsi="Times New Roman" w:cs="Times New Roman" w:eastAsia="Times New Roman"/>
          <w:b w:val="false"/>
          <w:sz w:val="24"/>
        </w:rPr>
      </w:pPr>
      <w:r>
        <w:rPr>
          <w:rFonts w:ascii="Times New Roman" w:hAnsi="Times New Roman" w:cs="Times New Roman" w:eastAsia="Times New Roman"/>
          <w:b w:val="false"/>
          <w:sz w:val="24"/>
        </w:rPr>
        <w:t xml:space="preserve">Excusés : Thibaud Lanfranchi, Pascal Payen, François Ripoll</w:t>
      </w:r>
      <w:r>
        <w:rPr>
          <w:rFonts w:ascii="Times New Roman" w:hAnsi="Times New Roman" w:cs="Times New Roman" w:eastAsia="Times New Roman"/>
          <w:b w:val="false"/>
          <w:sz w:val="24"/>
        </w:rPr>
      </w:r>
    </w:p>
    <w:p>
      <w:pPr>
        <w:jc w:val="both"/>
        <w:rPr>
          <w:rFonts w:ascii="Times New Roman" w:hAnsi="Times New Roman" w:cs="Times New Roman" w:eastAsia="Times New Roman"/>
          <w:b w:val="false"/>
          <w:sz w:val="24"/>
        </w:rPr>
      </w:pPr>
      <w:r>
        <w:rPr>
          <w:rFonts w:ascii="Times New Roman" w:hAnsi="Times New Roman" w:cs="Times New Roman" w:eastAsia="Times New Roman"/>
          <w:b w:val="false"/>
          <w:sz w:val="24"/>
        </w:rPr>
        <w:t xml:space="preserve">Présent.e.s: Fabienne Bercegol, Jérémy Bonner, Corinne Bonnet, Florence Bouchet, Clément Bur, Bénédicte Chachuat, Jean-Christophe Courtil, Régis Courtray, Hélène Frangoulis, Asma Graa, Anne-Hélène Klinger Dollé, Lou Mourlan, Stéphane Pujol, Philippe Ragel</w:t>
      </w:r>
      <w:r>
        <w:rPr>
          <w:rFonts w:ascii="Times New Roman" w:hAnsi="Times New Roman" w:cs="Times New Roman" w:eastAsia="Times New Roman"/>
          <w:b w:val="false"/>
          <w:sz w:val="24"/>
        </w:rPr>
      </w:r>
    </w:p>
    <w:p>
      <w:pPr>
        <w:rPr>
          <w:rFonts w:ascii="Times New Roman" w:hAnsi="Times New Roman" w:cs="Times New Roman" w:eastAsia="Times New Roman"/>
          <w:sz w:val="24"/>
        </w:rPr>
      </w:pPr>
      <w:r>
        <w:rPr>
          <w:rFonts w:ascii="Times New Roman" w:hAnsi="Times New Roman" w:cs="Times New Roman" w:eastAsia="Times New Roman"/>
          <w:sz w:val="24"/>
        </w:rPr>
      </w:r>
      <w:r>
        <w:rPr>
          <w:rFonts w:ascii="Times New Roman" w:hAnsi="Times New Roman" w:cs="Times New Roman" w:eastAsia="Times New Roman"/>
          <w:sz w:val="24"/>
        </w:rPr>
      </w:r>
    </w:p>
    <w:p>
      <w:pPr>
        <w:rPr>
          <w:rFonts w:ascii="Times New Roman" w:hAnsi="Times New Roman" w:cs="Times New Roman" w:eastAsia="Times New Roman"/>
          <w:sz w:val="24"/>
        </w:rPr>
      </w:pPr>
      <w:r>
        <w:rPr>
          <w:rFonts w:ascii="Times New Roman" w:hAnsi="Times New Roman" w:cs="Times New Roman" w:eastAsia="Times New Roman"/>
          <w:sz w:val="24"/>
        </w:rPr>
      </w:r>
      <w:r>
        <w:rPr>
          <w:rFonts w:ascii="Times New Roman" w:hAnsi="Times New Roman" w:cs="Times New Roman" w:eastAsia="Times New Roman"/>
          <w:sz w:val="24"/>
        </w:rPr>
      </w:r>
    </w:p>
    <w:p>
      <w:pPr>
        <w:pStyle w:val="228"/>
        <w:numPr>
          <w:ilvl w:val="0"/>
          <w:numId w:val="7"/>
        </w:numPr>
        <w:rPr>
          <w:rFonts w:ascii="Times New Roman" w:hAnsi="Times New Roman" w:cs="Times New Roman" w:eastAsia="Times New Roman"/>
          <w:sz w:val="24"/>
        </w:rPr>
      </w:pPr>
      <w:r>
        <w:rPr>
          <w:rFonts w:ascii="Times New Roman" w:hAnsi="Times New Roman" w:cs="Times New Roman" w:eastAsia="Times New Roman"/>
          <w:b/>
          <w:sz w:val="24"/>
        </w:rPr>
        <w:t xml:space="preserve">Composition du Conseil PLH, modification du règlement intérieur</w:t>
      </w:r>
      <w:r>
        <w:rPr>
          <w:rFonts w:ascii="Times New Roman" w:hAnsi="Times New Roman" w:cs="Times New Roman" w:eastAsia="Times New Roman"/>
          <w:sz w:val="24"/>
        </w:rPr>
        <w:t xml:space="preserve"> : </w:t>
      </w:r>
      <w:r>
        <w:rPr>
          <w:rFonts w:ascii="Times New Roman" w:hAnsi="Times New Roman" w:cs="Times New Roman" w:eastAsia="Times New Roman"/>
          <w:sz w:val="24"/>
        </w:rPr>
      </w:r>
    </w:p>
    <w:p>
      <w:pPr>
        <w:ind w:left="0" w:hanging="0"/>
        <w:jc w:val="both"/>
        <w:rPr>
          <w:rFonts w:ascii="Times New Roman" w:hAnsi="Times New Roman" w:cs="Times New Roman" w:eastAsia="Times New Roman"/>
          <w:color w:val="C0504D" w:themeColor="accent2"/>
          <w:sz w:val="24"/>
        </w:rPr>
      </w:pPr>
      <w:r>
        <w:rPr>
          <w:rFonts w:ascii="Times New Roman" w:hAnsi="Times New Roman" w:cs="Times New Roman" w:eastAsia="Times New Roman"/>
          <w:sz w:val="24"/>
        </w:rPr>
        <w:t xml:space="preserve">Ce point a déjà été abordé lors de la dernière Assemblée de PLH et n’avait pas soulevé d’objections. </w:t>
      </w:r>
      <w:r>
        <w:rPr>
          <w:rFonts w:ascii="Times New Roman" w:hAnsi="Times New Roman" w:cs="Times New Roman" w:eastAsia="Times New Roman"/>
          <w:color w:val="C0504D" w:themeColor="accent2"/>
          <w:sz w:val="24"/>
        </w:rPr>
        <w:t xml:space="preserve">Proposition est faite que désormais le ou la webmaster du site PLH soit compté.e comme membre de droit du Conseil PLH. </w:t>
      </w:r>
      <w:r>
        <w:rPr>
          <w:rFonts w:ascii="Times New Roman" w:hAnsi="Times New Roman" w:cs="Times New Roman" w:eastAsia="Times New Roman"/>
          <w:color w:val="C0504D" w:themeColor="accent2"/>
          <w:sz w:val="24"/>
        </w:rPr>
      </w:r>
    </w:p>
    <w:p>
      <w:pPr>
        <w:ind w:left="0" w:hanging="0"/>
        <w:jc w:val="both"/>
        <w:rPr>
          <w:rFonts w:ascii="Times New Roman" w:hAnsi="Times New Roman" w:cs="Times New Roman" w:eastAsia="Times New Roman"/>
          <w:sz w:val="24"/>
        </w:rPr>
      </w:pPr>
      <w:r>
        <w:rPr>
          <w:rFonts w:ascii="Times New Roman" w:hAnsi="Times New Roman" w:cs="Times New Roman" w:eastAsia="Times New Roman"/>
          <w:color w:val="C0504D" w:themeColor="accent2"/>
          <w:sz w:val="24"/>
        </w:rPr>
        <w:t xml:space="preserve">Proposition approuvée à l’unanimité par vote anonyme.</w:t>
      </w:r>
      <w:r>
        <w:rPr>
          <w:rFonts w:ascii="Times New Roman" w:hAnsi="Times New Roman" w:cs="Times New Roman" w:eastAsia="Times New Roman"/>
          <w:sz w:val="24"/>
        </w:rPr>
      </w:r>
    </w:p>
    <w:p>
      <w:pPr>
        <w:ind w:left="0" w:hanging="0"/>
        <w:jc w:val="both"/>
        <w:rPr>
          <w:rFonts w:ascii="Times New Roman" w:hAnsi="Times New Roman" w:cs="Times New Roman" w:eastAsia="Times New Roman"/>
          <w:sz w:val="24"/>
        </w:rPr>
      </w:pPr>
      <w:r>
        <w:rPr>
          <w:rFonts w:ascii="Times New Roman" w:hAnsi="Times New Roman" w:cs="Times New Roman" w:eastAsia="Times New Roman"/>
          <w:sz w:val="24"/>
        </w:rPr>
        <w:t xml:space="preserve">Fabienne Bercegol va modifier en ce sens le règlement intérieur de PLH et envoyer la nouvelle version à la directrice de la DAR. </w:t>
      </w:r>
      <w:r>
        <w:rPr>
          <w:rFonts w:ascii="Times New Roman" w:hAnsi="Times New Roman" w:cs="Times New Roman" w:eastAsia="Times New Roman"/>
          <w:sz w:val="24"/>
        </w:rPr>
      </w:r>
    </w:p>
    <w:p>
      <w:pPr>
        <w:ind w:left="0" w:hanging="0"/>
        <w:jc w:val="both"/>
        <w:rPr>
          <w:rFonts w:ascii="Times New Roman" w:hAnsi="Times New Roman" w:cs="Times New Roman" w:eastAsia="Times New Roman"/>
          <w:sz w:val="24"/>
        </w:rPr>
      </w:pPr>
      <w:r>
        <w:rPr>
          <w:rFonts w:ascii="Times New Roman" w:hAnsi="Times New Roman" w:cs="Times New Roman" w:eastAsia="Times New Roman"/>
          <w:sz w:val="24"/>
        </w:rPr>
        <w:t xml:space="preserve">On peut espérer que, dans un avenir proche, un volant d’heures soit alloué pour rétribuer cette tâche dans le cadre du référentiel recherche.</w:t>
      </w:r>
      <w:r>
        <w:rPr>
          <w:rFonts w:ascii="Times New Roman" w:hAnsi="Times New Roman" w:cs="Times New Roman" w:eastAsia="Times New Roman"/>
          <w:sz w:val="24"/>
        </w:rPr>
      </w:r>
    </w:p>
    <w:p>
      <w:pPr>
        <w:ind w:left="709" w:hanging="0"/>
        <w:rPr>
          <w:rFonts w:ascii="Times New Roman" w:hAnsi="Times New Roman" w:cs="Times New Roman" w:eastAsia="Times New Roman"/>
          <w:sz w:val="24"/>
        </w:rPr>
      </w:pPr>
      <w:r>
        <w:rPr>
          <w:rFonts w:ascii="Times New Roman" w:hAnsi="Times New Roman" w:cs="Times New Roman" w:eastAsia="Times New Roman"/>
          <w:sz w:val="24"/>
        </w:rPr>
      </w:r>
      <w:r>
        <w:rPr>
          <w:rFonts w:ascii="Times New Roman" w:hAnsi="Times New Roman" w:cs="Times New Roman" w:eastAsia="Times New Roman"/>
          <w:sz w:val="24"/>
        </w:rPr>
      </w:r>
    </w:p>
    <w:p>
      <w:pPr>
        <w:ind w:left="0" w:hanging="0"/>
        <w:jc w:val="both"/>
        <w:rPr>
          <w:rFonts w:ascii="Times New Roman" w:hAnsi="Times New Roman" w:cs="Times New Roman" w:eastAsia="Times New Roman"/>
          <w:sz w:val="24"/>
        </w:rPr>
      </w:pPr>
      <w:r>
        <w:rPr>
          <w:rFonts w:ascii="Times New Roman" w:hAnsi="Times New Roman" w:cs="Times New Roman" w:eastAsia="Times New Roman"/>
          <w:sz w:val="24"/>
        </w:rPr>
        <w:t xml:space="preserve">Reste à organiser dans les équipes internes le renouvellement des membres siégeant au Conseil (2 par équipes). Il serait bon que ce nouveau Conseil soit en place d’ici fin novembre 2020.</w:t>
      </w:r>
      <w:r>
        <w:rPr>
          <w:rFonts w:ascii="Times New Roman" w:hAnsi="Times New Roman" w:cs="Times New Roman" w:eastAsia="Times New Roman"/>
          <w:sz w:val="24"/>
        </w:rPr>
      </w:r>
    </w:p>
    <w:p>
      <w:pPr>
        <w:rPr>
          <w:rFonts w:ascii="Times New Roman" w:hAnsi="Times New Roman" w:cs="Times New Roman" w:eastAsia="Times New Roman"/>
          <w:sz w:val="24"/>
        </w:rPr>
      </w:pPr>
      <w:r>
        <w:rPr>
          <w:rFonts w:ascii="Times New Roman" w:hAnsi="Times New Roman" w:cs="Times New Roman" w:eastAsia="Times New Roman"/>
          <w:sz w:val="24"/>
        </w:rPr>
      </w:r>
      <w:r>
        <w:rPr>
          <w:rFonts w:ascii="Times New Roman" w:hAnsi="Times New Roman" w:cs="Times New Roman" w:eastAsia="Times New Roman"/>
          <w:sz w:val="24"/>
        </w:rPr>
      </w:r>
    </w:p>
    <w:p>
      <w:pPr>
        <w:ind w:left="0" w:hanging="0"/>
        <w:rPr>
          <w:rFonts w:ascii="Times New Roman" w:hAnsi="Times New Roman" w:cs="Times New Roman" w:eastAsia="Times New Roman"/>
          <w:sz w:val="24"/>
        </w:rPr>
      </w:pPr>
      <w:r>
        <w:rPr>
          <w:rFonts w:ascii="Times New Roman" w:hAnsi="Times New Roman" w:cs="Times New Roman" w:eastAsia="Times New Roman"/>
          <w:sz w:val="24"/>
        </w:rPr>
        <w:t xml:space="preserve">2) </w:t>
      </w:r>
      <w:r>
        <w:rPr>
          <w:rFonts w:ascii="Times New Roman" w:hAnsi="Times New Roman" w:cs="Times New Roman" w:eastAsia="Times New Roman"/>
          <w:b/>
          <w:sz w:val="24"/>
        </w:rPr>
        <w:t xml:space="preserve">Budget</w:t>
      </w:r>
      <w:r>
        <w:rPr>
          <w:rFonts w:ascii="Times New Roman" w:hAnsi="Times New Roman" w:cs="Times New Roman" w:eastAsia="Times New Roman"/>
          <w:sz w:val="24"/>
        </w:rPr>
        <w:t xml:space="preserve">:</w:t>
      </w:r>
      <w:r>
        <w:rPr>
          <w:rFonts w:ascii="Times New Roman" w:hAnsi="Times New Roman" w:cs="Times New Roman" w:eastAsia="Times New Roman"/>
          <w:sz w:val="24"/>
        </w:rPr>
      </w:r>
    </w:p>
    <w:p>
      <w:pPr>
        <w:pStyle w:val="228"/>
        <w:numPr>
          <w:ilvl w:val="0"/>
          <w:numId w:val="16"/>
        </w:numPr>
        <w:ind w:left="0" w:right="0" w:firstLine="349"/>
        <w:jc w:val="both"/>
        <w:rPr>
          <w:rFonts w:ascii="Times New Roman" w:hAnsi="Times New Roman" w:cs="Times New Roman" w:eastAsia="Times New Roman"/>
          <w:sz w:val="24"/>
        </w:rPr>
      </w:pPr>
      <w:r>
        <w:rPr>
          <w:rFonts w:ascii="Times New Roman" w:hAnsi="Times New Roman" w:cs="Times New Roman" w:eastAsia="Times New Roman"/>
          <w:sz w:val="24"/>
          <w:u w:val="single"/>
        </w:rPr>
        <w:t xml:space="preserve">Dotation récurrent</w:t>
      </w:r>
      <w:r>
        <w:rPr>
          <w:rFonts w:ascii="Times New Roman" w:hAnsi="Times New Roman" w:cs="Times New Roman" w:eastAsia="Times New Roman"/>
          <w:sz w:val="24"/>
          <w:u w:val="none"/>
        </w:rPr>
        <w:t xml:space="preserve">e : elle sera en très légère baisse dans les années à venir en raison de la réduction de notre effectif d’EC.</w:t>
      </w:r>
      <w:r>
        <w:rPr>
          <w:rFonts w:ascii="Times New Roman" w:hAnsi="Times New Roman" w:cs="Times New Roman" w:eastAsia="Times New Roman"/>
          <w:sz w:val="24"/>
        </w:rPr>
      </w:r>
    </w:p>
    <w:p>
      <w:pPr>
        <w:pStyle w:val="228"/>
        <w:numPr>
          <w:ilvl w:val="0"/>
          <w:numId w:val="16"/>
        </w:numPr>
        <w:ind w:left="0" w:firstLine="349"/>
        <w:jc w:val="both"/>
        <w:rPr>
          <w:rFonts w:ascii="Times New Roman" w:hAnsi="Times New Roman" w:cs="Times New Roman" w:eastAsia="Times New Roman"/>
          <w:sz w:val="24"/>
        </w:rPr>
      </w:pPr>
      <w:r>
        <w:rPr>
          <w:rFonts w:ascii="Times New Roman" w:hAnsi="Times New Roman" w:cs="Times New Roman" w:eastAsia="Times New Roman"/>
          <w:sz w:val="24"/>
        </w:rPr>
        <w:t xml:space="preserve">Procédure du </w:t>
      </w:r>
      <w:r>
        <w:rPr>
          <w:rFonts w:ascii="Times New Roman" w:hAnsi="Times New Roman" w:cs="Times New Roman" w:eastAsia="Times New Roman"/>
          <w:sz w:val="24"/>
          <w:u w:val="single"/>
        </w:rPr>
        <w:t xml:space="preserve">report des crédits en 2021</w:t>
      </w:r>
      <w:r>
        <w:rPr>
          <w:rFonts w:ascii="Times New Roman" w:hAnsi="Times New Roman" w:cs="Times New Roman" w:eastAsia="Times New Roman"/>
          <w:sz w:val="24"/>
        </w:rPr>
        <w:t xml:space="preserve">: un tableau des sommes dont on souhaite le report a été transmis à la directrice de la DAR. Selon la procédure retenue, il sera possible, en cas de difficultés en 2021, de demander le versement de sommes à hauteur des montants qui figurent dans le tableau. </w:t>
      </w:r>
      <w:r>
        <w:rPr>
          <w:rFonts w:ascii="Times New Roman" w:hAnsi="Times New Roman" w:cs="Times New Roman" w:eastAsia="Times New Roman"/>
          <w:sz w:val="24"/>
        </w:rPr>
      </w:r>
    </w:p>
    <w:p>
      <w:pPr>
        <w:pStyle w:val="228"/>
        <w:numPr>
          <w:ilvl w:val="0"/>
          <w:numId w:val="16"/>
        </w:numPr>
        <w:ind w:left="0" w:firstLine="349"/>
        <w:jc w:val="both"/>
        <w:rPr>
          <w:rFonts w:ascii="Times New Roman" w:hAnsi="Times New Roman" w:cs="Times New Roman" w:eastAsia="Times New Roman"/>
          <w:sz w:val="24"/>
        </w:rPr>
      </w:pPr>
      <w:r>
        <w:rPr>
          <w:rFonts w:ascii="Times New Roman" w:hAnsi="Times New Roman" w:cs="Times New Roman" w:eastAsia="Times New Roman"/>
          <w:sz w:val="24"/>
        </w:rPr>
        <w:t xml:space="preserve">Point sur </w:t>
      </w:r>
      <w:r>
        <w:rPr>
          <w:rFonts w:ascii="Times New Roman" w:hAnsi="Times New Roman" w:cs="Times New Roman" w:eastAsia="Times New Roman"/>
          <w:sz w:val="24"/>
          <w:u w:val="single"/>
        </w:rPr>
        <w:t xml:space="preserve">le reliquat</w:t>
      </w:r>
      <w:r>
        <w:rPr>
          <w:rFonts w:ascii="Times New Roman" w:hAnsi="Times New Roman" w:cs="Times New Roman" w:eastAsia="Times New Roman"/>
          <w:sz w:val="24"/>
        </w:rPr>
        <w:t xml:space="preserve">: il reste environ 1400 euros sur la ligne budgétaire commune. Ils seront utilisés pour l’achat de 2 ordinateurs portables.</w:t>
      </w:r>
      <w:r>
        <w:rPr>
          <w:rFonts w:ascii="Times New Roman" w:hAnsi="Times New Roman" w:cs="Times New Roman" w:eastAsia="Times New Roman"/>
          <w:sz w:val="24"/>
        </w:rPr>
      </w:r>
      <w:r>
        <w:rPr>
          <w:rFonts w:ascii="Times New Roman" w:hAnsi="Times New Roman" w:cs="Times New Roman" w:eastAsia="Times New Roman"/>
          <w:sz w:val="24"/>
        </w:rPr>
      </w:r>
    </w:p>
    <w:p>
      <w:pPr>
        <w:pStyle w:val="228"/>
        <w:numPr>
          <w:ilvl w:val="0"/>
          <w:numId w:val="16"/>
        </w:numPr>
        <w:ind w:left="0" w:firstLine="349"/>
        <w:jc w:val="both"/>
        <w:rPr>
          <w:rFonts w:ascii="Times New Roman" w:hAnsi="Times New Roman" w:cs="Times New Roman" w:eastAsia="Times New Roman"/>
          <w:sz w:val="24"/>
        </w:rPr>
      </w:pPr>
      <w:r>
        <w:rPr>
          <w:rFonts w:ascii="Times New Roman" w:hAnsi="Times New Roman" w:cs="Times New Roman" w:eastAsia="Times New Roman"/>
          <w:sz w:val="24"/>
          <w:u w:val="single"/>
        </w:rPr>
        <w:t xml:space="preserve">remboursement des missions</w:t>
      </w:r>
      <w:r>
        <w:rPr>
          <w:rFonts w:ascii="Times New Roman" w:hAnsi="Times New Roman" w:cs="Times New Roman" w:eastAsia="Times New Roman"/>
          <w:sz w:val="24"/>
        </w:rPr>
        <w:t xml:space="preserve"> : suite à la réunion du CRATA, Régis Courtray précise que ce point qui avait prêté à discussion ces derniers mois sera repris en 2021.</w:t>
      </w:r>
      <w:r>
        <w:rPr>
          <w:rFonts w:ascii="Times New Roman" w:hAnsi="Times New Roman" w:cs="Times New Roman" w:eastAsia="Times New Roman"/>
          <w:sz w:val="24"/>
        </w:rPr>
      </w:r>
    </w:p>
    <w:p>
      <w:pPr>
        <w:ind w:left="0" w:firstLine="720"/>
        <w:jc w:val="both"/>
        <w:rPr>
          <w:rFonts w:ascii="Times New Roman" w:hAnsi="Times New Roman" w:cs="Times New Roman" w:eastAsia="Times New Roman"/>
          <w:sz w:val="24"/>
        </w:rPr>
      </w:pPr>
      <w:r>
        <w:rPr>
          <w:rFonts w:ascii="Times New Roman" w:hAnsi="Times New Roman" w:cs="Times New Roman" w:eastAsia="Times New Roman"/>
          <w:sz w:val="24"/>
        </w:rPr>
        <w:t xml:space="preserve">Fabienne Bercegol en profite pour alerter sur le nombre important de soutenances de thèse attendues en 2021 (17 pour tout PLH).</w:t>
      </w:r>
      <w:r>
        <w:rPr>
          <w:rFonts w:ascii="Times New Roman" w:hAnsi="Times New Roman" w:cs="Times New Roman" w:eastAsia="Times New Roman"/>
          <w:sz w:val="24"/>
        </w:rPr>
      </w:r>
    </w:p>
    <w:p>
      <w:pPr>
        <w:ind w:left="709" w:hanging="0"/>
        <w:rPr>
          <w:rFonts w:ascii="Times New Roman" w:hAnsi="Times New Roman" w:cs="Times New Roman" w:eastAsia="Times New Roman"/>
          <w:sz w:val="24"/>
        </w:rPr>
      </w:pPr>
      <w:r>
        <w:rPr>
          <w:rFonts w:ascii="Times New Roman" w:hAnsi="Times New Roman" w:cs="Times New Roman" w:eastAsia="Times New Roman"/>
          <w:sz w:val="24"/>
        </w:rPr>
      </w:r>
      <w:r>
        <w:rPr>
          <w:rFonts w:ascii="Times New Roman" w:hAnsi="Times New Roman" w:cs="Times New Roman" w:eastAsia="Times New Roman"/>
          <w:sz w:val="24"/>
        </w:rPr>
      </w:r>
    </w:p>
    <w:p>
      <w:pPr>
        <w:rPr>
          <w:rFonts w:ascii="Times New Roman" w:hAnsi="Times New Roman" w:cs="Times New Roman" w:eastAsia="Times New Roman"/>
          <w:sz w:val="24"/>
        </w:rPr>
      </w:pPr>
      <w:r>
        <w:rPr>
          <w:rFonts w:ascii="Times New Roman" w:hAnsi="Times New Roman" w:cs="Times New Roman" w:eastAsia="Times New Roman"/>
          <w:sz w:val="24"/>
        </w:rPr>
      </w:r>
      <w:r>
        <w:rPr>
          <w:rFonts w:ascii="Times New Roman" w:hAnsi="Times New Roman" w:cs="Times New Roman" w:eastAsia="Times New Roman"/>
          <w:sz w:val="24"/>
        </w:rPr>
      </w:r>
    </w:p>
    <w:p>
      <w:pPr>
        <w:ind w:left="0" w:hanging="0"/>
        <w:rPr>
          <w:rFonts w:ascii="Times New Roman" w:hAnsi="Times New Roman" w:cs="Times New Roman" w:eastAsia="Times New Roman"/>
          <w:sz w:val="24"/>
        </w:rPr>
      </w:pPr>
      <w:r>
        <w:rPr>
          <w:rFonts w:ascii="Times New Roman" w:hAnsi="Times New Roman" w:cs="Times New Roman" w:eastAsia="Times New Roman"/>
          <w:sz w:val="24"/>
        </w:rPr>
        <w:t xml:space="preserve">3) </w:t>
      </w:r>
      <w:r>
        <w:rPr>
          <w:rFonts w:ascii="Times New Roman" w:hAnsi="Times New Roman" w:cs="Times New Roman" w:eastAsia="Times New Roman"/>
          <w:b/>
          <w:sz w:val="24"/>
        </w:rPr>
        <w:t xml:space="preserve">Axes PLH du prochain contrat</w:t>
      </w:r>
      <w:r>
        <w:rPr>
          <w:rFonts w:ascii="Times New Roman" w:hAnsi="Times New Roman" w:cs="Times New Roman" w:eastAsia="Times New Roman"/>
          <w:sz w:val="24"/>
        </w:rPr>
        <w:t xml:space="preserve"> : </w:t>
      </w:r>
      <w:r>
        <w:rPr>
          <w:rFonts w:ascii="Times New Roman" w:hAnsi="Times New Roman" w:cs="Times New Roman" w:eastAsia="Times New Roman"/>
          <w:sz w:val="24"/>
        </w:rPr>
      </w:r>
    </w:p>
    <w:p>
      <w:pPr>
        <w:ind w:left="0" w:hanging="0"/>
        <w:jc w:val="both"/>
        <w:rPr>
          <w:rFonts w:ascii="Times New Roman" w:hAnsi="Times New Roman" w:cs="Times New Roman" w:eastAsia="Times New Roman"/>
          <w:sz w:val="24"/>
        </w:rPr>
      </w:pPr>
      <w:r>
        <w:rPr>
          <w:rFonts w:ascii="Times New Roman" w:hAnsi="Times New Roman" w:cs="Times New Roman" w:eastAsia="Times New Roman"/>
          <w:sz w:val="24"/>
        </w:rPr>
        <w:t xml:space="preserve">Axe 1 : Philippe Chométy va remplacer Bénédicte Louvat comme co-responsable de cet axe, avec Marie-Hélène Garelli.</w:t>
      </w:r>
      <w:r>
        <w:rPr>
          <w:rFonts w:ascii="Times New Roman" w:hAnsi="Times New Roman" w:cs="Times New Roman" w:eastAsia="Times New Roman"/>
          <w:sz w:val="24"/>
        </w:rPr>
      </w:r>
    </w:p>
    <w:p>
      <w:pPr>
        <w:jc w:val="both"/>
        <w:rPr>
          <w:rFonts w:ascii="Times New Roman" w:hAnsi="Times New Roman" w:cs="Times New Roman" w:eastAsia="Times New Roman"/>
          <w:sz w:val="24"/>
        </w:rPr>
      </w:pPr>
      <w:r>
        <w:rPr>
          <w:rFonts w:ascii="Times New Roman" w:hAnsi="Times New Roman" w:cs="Times New Roman" w:eastAsia="Times New Roman"/>
          <w:bCs/>
          <w:iCs/>
          <w:sz w:val="24"/>
          <w:lang w:eastAsia="fr-FR"/>
        </w:rPr>
        <w:t xml:space="preserve">Fabienne Bercegol suggère qu’E. </w:t>
      </w:r>
      <w:r>
        <w:rPr>
          <w:rFonts w:ascii="Times New Roman" w:hAnsi="Times New Roman" w:cs="Times New Roman" w:eastAsia="Times New Roman"/>
          <w:bCs/>
          <w:iCs/>
          <w:sz w:val="24"/>
          <w:lang w:eastAsia="fr-FR"/>
        </w:rPr>
        <w:t xml:space="preserve">Galbois entre en contact avec eux pour la préparation du colloque en projet pour 2022 sur</w:t>
      </w:r>
      <w:r>
        <w:rPr>
          <w:rFonts w:ascii="Times New Roman" w:hAnsi="Times New Roman" w:cs="Times New Roman" w:eastAsia="Times New Roman"/>
          <w:bCs/>
          <w:iCs/>
          <w:sz w:val="24"/>
          <w:lang w:eastAsia="fr-FR"/>
        </w:rPr>
        <w:t xml:space="preserve"> </w:t>
      </w:r>
      <w:r>
        <w:rPr>
          <w:rFonts w:ascii="Times New Roman" w:hAnsi="Times New Roman" w:cs="Times New Roman" w:eastAsia="Times New Roman"/>
          <w:sz w:val="24"/>
        </w:rPr>
        <w:t xml:space="preserve"> "Théâtre dans l'Égypte gréco-romaine. Architecture, textes et images".</w:t>
      </w:r>
      <w:r>
        <w:rPr>
          <w:rFonts w:ascii="Times New Roman" w:hAnsi="Times New Roman" w:cs="Times New Roman" w:eastAsia="Times New Roman"/>
          <w:sz w:val="24"/>
        </w:rPr>
      </w:r>
    </w:p>
    <w:p>
      <w:pPr>
        <w:jc w:val="both"/>
        <w:rPr>
          <w:rFonts w:ascii="Times New Roman" w:hAnsi="Times New Roman" w:cs="Times New Roman" w:eastAsia="Times New Roman"/>
          <w:sz w:val="24"/>
        </w:rPr>
      </w:pPr>
      <w:r>
        <w:rPr>
          <w:rFonts w:ascii="Times New Roman" w:hAnsi="Times New Roman" w:cs="Times New Roman" w:eastAsia="Times New Roman"/>
          <w:sz w:val="24"/>
        </w:rPr>
        <w:t xml:space="preserve">Axe 2: Corinne Bonnet et Jean-Marc Luce en assurent la responsabilité. Le recensement des collègues intéressés a déjà été fait, des suggestions ont été recueillies, une réunion va être proposée.</w:t>
      </w:r>
      <w:r>
        <w:rPr>
          <w:rFonts w:ascii="Times New Roman" w:hAnsi="Times New Roman" w:cs="Times New Roman" w:eastAsia="Times New Roman"/>
          <w:sz w:val="24"/>
        </w:rPr>
      </w:r>
    </w:p>
    <w:p>
      <w:pPr>
        <w:jc w:val="both"/>
        <w:tabs>
          <w:tab w:val="left" w:pos="962" w:leader="none"/>
        </w:tabs>
        <w:rPr>
          <w:rFonts w:ascii="Times New Roman" w:hAnsi="Times New Roman" w:cs="Times New Roman" w:eastAsia="Times New Roman"/>
          <w:sz w:val="24"/>
        </w:rPr>
      </w:pPr>
      <w:r>
        <w:rPr>
          <w:rFonts w:ascii="Times New Roman" w:hAnsi="Times New Roman" w:cs="Times New Roman" w:eastAsia="Times New Roman"/>
          <w:sz w:val="24"/>
        </w:rPr>
        <w:t xml:space="preserve">Axe 3: première rencontre des collègues qui souhaitent s’investir autour de Florence Bouchet et de Anne-Hélène Klinger Dollé sur le recours à l’image dans les pratiques pédagogiques programmée le vendredi 27 nov matin.</w:t>
      </w:r>
      <w:r>
        <w:rPr>
          <w:rFonts w:ascii="Times New Roman" w:hAnsi="Times New Roman" w:cs="Times New Roman" w:eastAsia="Times New Roman"/>
          <w:sz w:val="24"/>
        </w:rPr>
      </w:r>
    </w:p>
    <w:p>
      <w:pPr>
        <w:jc w:val="both"/>
        <w:tabs>
          <w:tab w:val="left" w:pos="962" w:leader="none"/>
        </w:tabs>
        <w:rPr>
          <w:rFonts w:ascii="Times New Roman" w:hAnsi="Times New Roman" w:cs="Times New Roman" w:eastAsia="Times New Roman"/>
          <w:sz w:val="24"/>
        </w:rPr>
      </w:pPr>
      <w:r>
        <w:rPr>
          <w:rFonts w:ascii="Times New Roman" w:hAnsi="Times New Roman" w:cs="Times New Roman" w:eastAsia="Times New Roman"/>
          <w:sz w:val="24"/>
        </w:rPr>
        <w:t xml:space="preserve">Il faudra notamment associer les collègues de la Licence et du futur Master Lettres et Arts (Marine, Philippe Maupeu, Julien Roumette), en ouvrant les collaborations à d’autres équipes de l’UT2J et de l’Occitanie notamment, mais aussi en associant les IPR.</w:t>
      </w:r>
      <w:r>
        <w:rPr>
          <w:rFonts w:ascii="Times New Roman" w:hAnsi="Times New Roman" w:cs="Times New Roman" w:eastAsia="Times New Roman"/>
          <w:sz w:val="24"/>
        </w:rPr>
      </w:r>
    </w:p>
    <w:p>
      <w:pPr>
        <w:rPr>
          <w:rFonts w:ascii="Times New Roman" w:hAnsi="Times New Roman" w:cs="Times New Roman" w:eastAsia="Times New Roman"/>
          <w:sz w:val="24"/>
        </w:rPr>
      </w:pPr>
      <w:r>
        <w:rPr>
          <w:rFonts w:ascii="Times New Roman" w:hAnsi="Times New Roman" w:cs="Times New Roman" w:eastAsia="Times New Roman"/>
          <w:sz w:val="24"/>
        </w:rPr>
      </w:r>
      <w:r>
        <w:rPr>
          <w:rFonts w:ascii="Times New Roman" w:hAnsi="Times New Roman" w:cs="Times New Roman" w:eastAsia="Times New Roman"/>
          <w:sz w:val="24"/>
        </w:rPr>
      </w:r>
    </w:p>
    <w:p>
      <w:pPr>
        <w:ind w:left="0" w:hanging="0"/>
        <w:rPr>
          <w:rFonts w:ascii="Times New Roman" w:hAnsi="Times New Roman" w:cs="Times New Roman" w:eastAsia="Times New Roman"/>
          <w:b/>
          <w:sz w:val="24"/>
        </w:rPr>
      </w:pPr>
      <w:r>
        <w:rPr>
          <w:rFonts w:ascii="Times New Roman" w:hAnsi="Times New Roman" w:cs="Times New Roman" w:eastAsia="Times New Roman"/>
          <w:b/>
          <w:sz w:val="24"/>
        </w:rPr>
        <w:t xml:space="preserve">4) Informations diverses:</w:t>
      </w:r>
      <w:r>
        <w:rPr>
          <w:rFonts w:ascii="Times New Roman" w:hAnsi="Times New Roman" w:cs="Times New Roman" w:eastAsia="Times New Roman"/>
          <w:b/>
          <w:sz w:val="24"/>
        </w:rPr>
      </w:r>
      <w:r>
        <w:rPr>
          <w:rFonts w:ascii="Times New Roman" w:hAnsi="Times New Roman" w:cs="Times New Roman" w:eastAsia="Times New Roman"/>
          <w:sz w:val="24"/>
        </w:rPr>
      </w:r>
    </w:p>
    <w:p>
      <w:pPr>
        <w:pStyle w:val="228"/>
        <w:numPr>
          <w:ilvl w:val="0"/>
          <w:numId w:val="12"/>
        </w:numPr>
        <w:rPr>
          <w:rFonts w:ascii="Times New Roman" w:hAnsi="Times New Roman" w:cs="Times New Roman" w:eastAsia="Times New Roman"/>
          <w:sz w:val="24"/>
        </w:rPr>
      </w:pPr>
      <w:r>
        <w:rPr>
          <w:rFonts w:ascii="Times New Roman" w:hAnsi="Times New Roman" w:cs="Times New Roman" w:eastAsia="Times New Roman"/>
          <w:sz w:val="24"/>
          <w:u w:val="single"/>
        </w:rPr>
        <w:t xml:space="preserve">Imprimante</w:t>
      </w:r>
      <w:r>
        <w:rPr>
          <w:rFonts w:ascii="Times New Roman" w:hAnsi="Times New Roman" w:cs="Times New Roman" w:eastAsia="Times New Roman"/>
          <w:sz w:val="24"/>
        </w:rPr>
        <w:t xml:space="preserve"> : </w:t>
      </w:r>
      <w:r>
        <w:rPr>
          <w:rFonts w:ascii="Times New Roman" w:hAnsi="Times New Roman" w:cs="Times New Roman" w:eastAsia="Times New Roman"/>
          <w:sz w:val="24"/>
        </w:rPr>
      </w:r>
    </w:p>
    <w:p>
      <w:pPr>
        <w:ind w:left="0" w:right="0" w:hanging="0"/>
        <w:jc w:val="both"/>
        <w:spacing w:lineRule="exact" w:line="225" w:after="0" w:before="0"/>
        <w:shd w:val="clear" w:color="auto" w:fill="FFFFFF"/>
        <w:rPr>
          <w:rFonts w:ascii="Times New Roman" w:hAnsi="Times New Roman" w:cs="Times New Roman" w:eastAsia="Times New Roman"/>
          <w:color w:val="4F6128" w:themeColor="accent3" w:themeShade="80"/>
          <w:sz w:val="24"/>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auto"/>
          <w:sz w:val="24"/>
        </w:rPr>
        <w:t xml:space="preserve">Les imprimantes individuelles vont petit à petit être retirées, il n’est plus possible de passer commande d’équipement pour ces imprimantes. Ne resteront que les imprimantes mutualisées. On gardera un seul compte pour tout PLH (puisque le financement se fait à partir de la ligne budgétaire commune) + un compte pour MAP</w:t>
      </w:r>
      <w:r>
        <w:rPr>
          <w:rFonts w:ascii="Times New Roman" w:hAnsi="Times New Roman" w:cs="Times New Roman" w:eastAsia="Times New Roman"/>
          <w:color w:val="4F6128" w:themeColor="accent3" w:themeShade="80"/>
          <w:sz w:val="24"/>
        </w:rPr>
        <w:t xml:space="preserve">.</w:t>
      </w:r>
      <w:r>
        <w:rPr>
          <w:rFonts w:ascii="Times New Roman" w:hAnsi="Times New Roman" w:cs="Times New Roman" w:eastAsia="Times New Roman"/>
          <w:sz w:val="24"/>
        </w:rPr>
      </w:r>
    </w:p>
    <w:p>
      <w:pPr>
        <w:ind w:left="0" w:right="0" w:hanging="0"/>
        <w:spacing w:lineRule="exact" w:line="225" w:after="0" w:before="0"/>
        <w:shd w:val="clear" w:color="auto" w:fill="FFFFFF"/>
        <w:rPr>
          <w:rFonts w:ascii="Times New Roman" w:hAnsi="Times New Roman" w:cs="Times New Roman" w:eastAsia="Times New Roman"/>
          <w:color w:val="4F6128" w:themeColor="accent3" w:themeShade="80"/>
          <w:sz w:val="24"/>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4F6128" w:themeColor="accent3" w:themeShade="80"/>
          <w:sz w:val="24"/>
        </w:rPr>
      </w:r>
      <w:r>
        <w:rPr>
          <w:rFonts w:ascii="Times New Roman" w:hAnsi="Times New Roman" w:cs="Times New Roman" w:eastAsia="Times New Roman"/>
          <w:color w:val="4F6128" w:themeColor="accent3" w:themeShade="80"/>
          <w:sz w:val="24"/>
        </w:rPr>
      </w:r>
    </w:p>
    <w:p>
      <w:pPr>
        <w:pStyle w:val="228"/>
        <w:numPr>
          <w:ilvl w:val="0"/>
          <w:numId w:val="13"/>
        </w:numPr>
        <w:ind w:left="0" w:right="0" w:firstLine="351"/>
        <w:jc w:val="both"/>
        <w:spacing w:lineRule="exact" w:line="225" w:after="0" w:before="0"/>
        <w:shd w:val="clear" w:color="auto" w:fill="FFFFFF"/>
        <w:rPr>
          <w:rFonts w:ascii="Times New Roman" w:hAnsi="Times New Roman" w:cs="Times New Roman" w:eastAsia="Times New Roman"/>
          <w:color w:val="000000"/>
          <w:sz w:val="24"/>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4"/>
        </w:rPr>
        <w:t xml:space="preserve">Préparation en cours d’un tutoriel sur les modalités techniques et l’encadrement réglementaire de l’enregistrement des conférences. </w:t>
      </w:r>
      <w:r>
        <w:rPr>
          <w:rFonts w:ascii="Times New Roman" w:hAnsi="Times New Roman" w:cs="Times New Roman" w:eastAsia="Times New Roman"/>
          <w:color w:val="000000" w:themeColor="text1"/>
          <w:sz w:val="24"/>
        </w:rPr>
      </w:r>
      <w:r>
        <w:rPr>
          <w:rFonts w:ascii="Times New Roman" w:hAnsi="Times New Roman" w:cs="Times New Roman" w:eastAsia="Times New Roman"/>
          <w:sz w:val="24"/>
        </w:rPr>
      </w:r>
      <w:r>
        <w:rPr>
          <w:rFonts w:ascii="Times New Roman" w:hAnsi="Times New Roman" w:cs="Times New Roman" w:eastAsia="Times New Roman"/>
          <w:color w:val="000000" w:themeColor="text1"/>
          <w:sz w:val="24"/>
        </w:rPr>
      </w:r>
      <w:r>
        <w:rPr>
          <w:rFonts w:ascii="Times New Roman" w:hAnsi="Times New Roman" w:cs="Times New Roman" w:eastAsia="Times New Roman"/>
          <w:color w:val="000000" w:themeColor="text1"/>
          <w:sz w:val="24"/>
        </w:rPr>
      </w:r>
    </w:p>
    <w:p>
      <w:pPr>
        <w:ind w:right="0"/>
        <w:jc w:val="both"/>
        <w:spacing w:lineRule="exact" w:line="225" w:after="0" w:before="0"/>
        <w:shd w:val="clear" w:color="auto" w:fill="FFFFFF"/>
        <w:rPr>
          <w:rFonts w:ascii="Times New Roman" w:hAnsi="Times New Roman" w:cs="Times New Roman" w:eastAsia="Times New Roman"/>
          <w:color w:val="000000" w:themeColor="text1"/>
          <w:sz w:val="24"/>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4"/>
        </w:rPr>
      </w:r>
      <w:r>
        <w:rPr>
          <w:rFonts w:ascii="Times New Roman" w:hAnsi="Times New Roman" w:cs="Times New Roman" w:eastAsia="Times New Roman"/>
          <w:color w:val="000000" w:themeColor="text1"/>
          <w:sz w:val="24"/>
        </w:rPr>
      </w:r>
    </w:p>
    <w:p>
      <w:pPr>
        <w:ind w:right="0"/>
        <w:jc w:val="both"/>
        <w:spacing w:lineRule="exact" w:line="225" w:after="0" w:before="0"/>
        <w:shd w:val="clear" w:color="auto" w:fill="FFFFFF"/>
        <w:rPr>
          <w:rFonts w:ascii="Times New Roman" w:hAnsi="Times New Roman" w:cs="Times New Roman" w:eastAsia="Times New Roman"/>
          <w:color w:val="000000"/>
          <w:sz w:val="24"/>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4"/>
        </w:rPr>
        <w:t xml:space="preserve">Fabienne Bercegol remercie les membres sortants de ce Conseil qui ne se représenteront pas pour leur disponibilité et leur dévouement. </w:t>
      </w:r>
      <w:r>
        <w:rPr>
          <w:rFonts w:ascii="Times New Roman" w:hAnsi="Times New Roman" w:cs="Times New Roman" w:eastAsia="Times New Roman"/>
          <w:color w:val="000000" w:themeColor="text1"/>
          <w:sz w:val="24"/>
        </w:rPr>
      </w:r>
    </w:p>
    <w:p>
      <w:pPr>
        <w:ind w:right="0"/>
        <w:jc w:val="both"/>
        <w:spacing w:lineRule="exact" w:line="225" w:after="0" w:before="0"/>
        <w:shd w:val="clear" w:color="auto" w:fill="FFFFFF"/>
        <w:rPr>
          <w:rFonts w:ascii="Times New Roman" w:hAnsi="Times New Roman" w:cs="Times New Roman" w:eastAsia="Times New Roman"/>
          <w:color w:val="000000" w:themeColor="text1"/>
          <w:sz w:val="24"/>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4"/>
        </w:rPr>
      </w:r>
      <w:r>
        <w:rPr>
          <w:rFonts w:ascii="Times New Roman" w:hAnsi="Times New Roman" w:cs="Times New Roman" w:eastAsia="Times New Roman"/>
          <w:color w:val="000000" w:themeColor="text1"/>
          <w:sz w:val="24"/>
        </w:rPr>
      </w:r>
    </w:p>
    <w:p>
      <w:pPr>
        <w:ind w:right="0"/>
        <w:jc w:val="right"/>
        <w:spacing w:lineRule="exact" w:line="225" w:after="0" w:before="0"/>
        <w:shd w:val="clear" w:color="auto" w:fill="FFFFFF"/>
        <w:rPr>
          <w:rFonts w:ascii="Times New Roman" w:hAnsi="Times New Roman" w:cs="Times New Roman" w:eastAsia="Times New Roman"/>
          <w:color w:val="000000"/>
          <w:sz w:val="24"/>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i/>
          <w:color w:val="000000" w:themeColor="text1"/>
          <w:sz w:val="24"/>
        </w:rPr>
        <w:t xml:space="preserve">Séance levée à 14h</w:t>
      </w:r>
      <w:r>
        <w:rPr>
          <w:rFonts w:ascii="Times New Roman" w:hAnsi="Times New Roman" w:cs="Times New Roman" w:eastAsia="Times New Roman"/>
          <w:color w:val="000000" w:themeColor="text1"/>
          <w:sz w:val="24"/>
        </w:rPr>
      </w:r>
    </w:p>
    <w:sectPr>
      <w:footerReference w:type="default" r:id="rId8"/>
      <w:footnotePr/>
      <w:type w:val="nextPage"/>
      <w:pgSz w:w="11900" w:h="16840"/>
      <w:pgMar w:top="1440" w:right="1800" w:bottom="1440" w:left="1800" w:gutter="0"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Symbol">
    <w:panose1 w:val="05010000000000000000"/>
  </w:font>
  <w:font w:name="Wingdings">
    <w:panose1 w:val="05030102010509060703"/>
  </w:font>
  <w:font w:name="Courier New">
    <w:panose1 w:val="02070309020205020404"/>
  </w:font>
  <w:font w:name="Arial">
    <w:panose1 w:val="020B0604020202020204"/>
  </w:font>
  <w:font w:name="Cambria">
    <w:panose1 w:val="02020603050405020304"/>
  </w:font>
  <w:font w:name="Calibri">
    <w:panose1 w:val="020F0502020204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240"/>
      <w:tabs>
        <w:tab w:val="clear" w:pos="7143" w:leader="none"/>
        <w:tab w:val="clear" w:pos="14287" w:leader="none"/>
      </w:tabs>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suff w:val="tab"/>
      <w:lvlText w:val="–"/>
      <w:lvlJc w:val="left"/>
      <w:pPr>
        <w:ind w:left="709" w:hanging="353"/>
      </w:pPr>
      <w:rPr>
        <w:rFonts w:ascii="Arial" w:hAnsi="Arial" w:cs="Arial" w:eastAsia="Arial"/>
      </w:rPr>
    </w:lvl>
    <w:lvl w:ilvl="1">
      <w:start w:val="1"/>
      <w:numFmt w:val="bullet"/>
      <w:suff w:val="tab"/>
      <w:lvlText w:val="o"/>
      <w:lvlJc w:val="left"/>
      <w:pPr>
        <w:ind w:left="1429" w:hanging="353"/>
      </w:pPr>
      <w:rPr>
        <w:rFonts w:ascii="Courier New" w:hAnsi="Courier New" w:cs="Courier New" w:eastAsia="Courier New"/>
      </w:rPr>
    </w:lvl>
    <w:lvl w:ilvl="2">
      <w:start w:val="1"/>
      <w:numFmt w:val="bullet"/>
      <w:suff w:val="tab"/>
      <w:lvlText w:val="§"/>
      <w:lvlJc w:val="left"/>
      <w:pPr>
        <w:ind w:left="2149" w:hanging="353"/>
      </w:pPr>
      <w:rPr>
        <w:rFonts w:ascii="Wingdings" w:hAnsi="Wingdings" w:cs="Wingdings" w:eastAsia="Wingdings"/>
      </w:rPr>
    </w:lvl>
    <w:lvl w:ilvl="3">
      <w:start w:val="1"/>
      <w:numFmt w:val="bullet"/>
      <w:suff w:val="tab"/>
      <w:lvlText w:val="·"/>
      <w:lvlJc w:val="left"/>
      <w:pPr>
        <w:ind w:left="2869" w:hanging="353"/>
      </w:pPr>
      <w:rPr>
        <w:rFonts w:ascii="Symbol" w:hAnsi="Symbol" w:cs="Symbol" w:eastAsia="Symbol"/>
      </w:rPr>
    </w:lvl>
    <w:lvl w:ilvl="4">
      <w:start w:val="1"/>
      <w:numFmt w:val="bullet"/>
      <w:suff w:val="tab"/>
      <w:lvlText w:val="o"/>
      <w:lvlJc w:val="left"/>
      <w:pPr>
        <w:ind w:left="3589" w:hanging="353"/>
      </w:pPr>
      <w:rPr>
        <w:rFonts w:ascii="Courier New" w:hAnsi="Courier New" w:cs="Courier New" w:eastAsia="Courier New"/>
      </w:rPr>
    </w:lvl>
    <w:lvl w:ilvl="5">
      <w:start w:val="1"/>
      <w:numFmt w:val="bullet"/>
      <w:suff w:val="tab"/>
      <w:lvlText w:val="§"/>
      <w:lvlJc w:val="left"/>
      <w:pPr>
        <w:ind w:left="4309" w:hanging="353"/>
      </w:pPr>
      <w:rPr>
        <w:rFonts w:ascii="Wingdings" w:hAnsi="Wingdings" w:cs="Wingdings" w:eastAsia="Wingdings"/>
      </w:rPr>
    </w:lvl>
    <w:lvl w:ilvl="6">
      <w:start w:val="1"/>
      <w:numFmt w:val="bullet"/>
      <w:suff w:val="tab"/>
      <w:lvlText w:val="·"/>
      <w:lvlJc w:val="left"/>
      <w:pPr>
        <w:ind w:left="5029" w:hanging="353"/>
      </w:pPr>
      <w:rPr>
        <w:rFonts w:ascii="Symbol" w:hAnsi="Symbol" w:cs="Symbol" w:eastAsia="Symbol"/>
      </w:rPr>
    </w:lvl>
    <w:lvl w:ilvl="7">
      <w:start w:val="1"/>
      <w:numFmt w:val="bullet"/>
      <w:suff w:val="tab"/>
      <w:lvlText w:val="o"/>
      <w:lvlJc w:val="left"/>
      <w:pPr>
        <w:ind w:left="5749" w:hanging="353"/>
      </w:pPr>
      <w:rPr>
        <w:rFonts w:ascii="Courier New" w:hAnsi="Courier New" w:cs="Courier New" w:eastAsia="Courier New"/>
      </w:rPr>
    </w:lvl>
    <w:lvl w:ilvl="8">
      <w:start w:val="1"/>
      <w:numFmt w:val="bullet"/>
      <w:suff w:val="tab"/>
      <w:lvlText w:val="§"/>
      <w:lvlJc w:val="left"/>
      <w:pPr>
        <w:ind w:left="6469" w:hanging="353"/>
      </w:pPr>
      <w:rPr>
        <w:rFonts w:ascii="Wingdings" w:hAnsi="Wingdings" w:cs="Wingdings" w:eastAsia="Wingdings"/>
      </w:rPr>
    </w:lvl>
  </w:abstractNum>
  <w:abstractNum w:abstractNumId="1">
    <w:multiLevelType w:val="hybridMultilevel"/>
    <w:lvl w:ilvl="0">
      <w:start w:val="1"/>
      <w:numFmt w:val="bullet"/>
      <w:suff w:val="tab"/>
      <w:lvlText w:val="–"/>
      <w:lvlJc w:val="left"/>
      <w:pPr>
        <w:ind w:left="709" w:hanging="353"/>
      </w:pPr>
      <w:rPr>
        <w:rFonts w:ascii="Arial" w:hAnsi="Arial" w:cs="Arial" w:eastAsia="Arial"/>
      </w:rPr>
    </w:lvl>
    <w:lvl w:ilvl="1">
      <w:start w:val="1"/>
      <w:numFmt w:val="bullet"/>
      <w:suff w:val="tab"/>
      <w:lvlText w:val="o"/>
      <w:lvlJc w:val="left"/>
      <w:pPr>
        <w:ind w:left="1429" w:hanging="353"/>
      </w:pPr>
      <w:rPr>
        <w:rFonts w:ascii="Courier New" w:hAnsi="Courier New" w:cs="Courier New" w:eastAsia="Courier New"/>
      </w:rPr>
    </w:lvl>
    <w:lvl w:ilvl="2">
      <w:start w:val="1"/>
      <w:numFmt w:val="bullet"/>
      <w:suff w:val="tab"/>
      <w:lvlText w:val="§"/>
      <w:lvlJc w:val="left"/>
      <w:pPr>
        <w:ind w:left="2149" w:hanging="353"/>
      </w:pPr>
      <w:rPr>
        <w:rFonts w:ascii="Wingdings" w:hAnsi="Wingdings" w:cs="Wingdings" w:eastAsia="Wingdings"/>
      </w:rPr>
    </w:lvl>
    <w:lvl w:ilvl="3">
      <w:start w:val="1"/>
      <w:numFmt w:val="bullet"/>
      <w:suff w:val="tab"/>
      <w:lvlText w:val="·"/>
      <w:lvlJc w:val="left"/>
      <w:pPr>
        <w:ind w:left="2869" w:hanging="353"/>
      </w:pPr>
      <w:rPr>
        <w:rFonts w:ascii="Symbol" w:hAnsi="Symbol" w:cs="Symbol" w:eastAsia="Symbol"/>
      </w:rPr>
    </w:lvl>
    <w:lvl w:ilvl="4">
      <w:start w:val="1"/>
      <w:numFmt w:val="bullet"/>
      <w:suff w:val="tab"/>
      <w:lvlText w:val="o"/>
      <w:lvlJc w:val="left"/>
      <w:pPr>
        <w:ind w:left="3589" w:hanging="353"/>
      </w:pPr>
      <w:rPr>
        <w:rFonts w:ascii="Courier New" w:hAnsi="Courier New" w:cs="Courier New" w:eastAsia="Courier New"/>
      </w:rPr>
    </w:lvl>
    <w:lvl w:ilvl="5">
      <w:start w:val="1"/>
      <w:numFmt w:val="bullet"/>
      <w:suff w:val="tab"/>
      <w:lvlText w:val="§"/>
      <w:lvlJc w:val="left"/>
      <w:pPr>
        <w:ind w:left="4309" w:hanging="353"/>
      </w:pPr>
      <w:rPr>
        <w:rFonts w:ascii="Wingdings" w:hAnsi="Wingdings" w:cs="Wingdings" w:eastAsia="Wingdings"/>
      </w:rPr>
    </w:lvl>
    <w:lvl w:ilvl="6">
      <w:start w:val="1"/>
      <w:numFmt w:val="bullet"/>
      <w:suff w:val="tab"/>
      <w:lvlText w:val="·"/>
      <w:lvlJc w:val="left"/>
      <w:pPr>
        <w:ind w:left="5029" w:hanging="353"/>
      </w:pPr>
      <w:rPr>
        <w:rFonts w:ascii="Symbol" w:hAnsi="Symbol" w:cs="Symbol" w:eastAsia="Symbol"/>
      </w:rPr>
    </w:lvl>
    <w:lvl w:ilvl="7">
      <w:start w:val="1"/>
      <w:numFmt w:val="bullet"/>
      <w:suff w:val="tab"/>
      <w:lvlText w:val="o"/>
      <w:lvlJc w:val="left"/>
      <w:pPr>
        <w:ind w:left="5749" w:hanging="353"/>
      </w:pPr>
      <w:rPr>
        <w:rFonts w:ascii="Courier New" w:hAnsi="Courier New" w:cs="Courier New" w:eastAsia="Courier New"/>
      </w:rPr>
    </w:lvl>
    <w:lvl w:ilvl="8">
      <w:start w:val="1"/>
      <w:numFmt w:val="bullet"/>
      <w:suff w:val="tab"/>
      <w:lvlText w:val="§"/>
      <w:lvlJc w:val="left"/>
      <w:pPr>
        <w:ind w:left="6469" w:hanging="353"/>
      </w:pPr>
      <w:rPr>
        <w:rFonts w:ascii="Wingdings" w:hAnsi="Wingdings" w:cs="Wingdings" w:eastAsia="Wingdings"/>
      </w:rPr>
    </w:lvl>
  </w:abstractNum>
  <w:abstractNum w:abstractNumId="2">
    <w:multiLevelType w:val="hybridMultilevel"/>
    <w:lvl w:ilvl="0">
      <w:start w:val="1"/>
      <w:numFmt w:val="bullet"/>
      <w:suff w:val="tab"/>
      <w:lvlText w:val="–"/>
      <w:lvlJc w:val="left"/>
      <w:pPr>
        <w:ind w:left="709" w:hanging="353"/>
      </w:pPr>
      <w:rPr>
        <w:rFonts w:ascii="Arial" w:hAnsi="Arial" w:cs="Arial" w:eastAsia="Arial"/>
      </w:rPr>
    </w:lvl>
    <w:lvl w:ilvl="1">
      <w:start w:val="1"/>
      <w:numFmt w:val="bullet"/>
      <w:suff w:val="tab"/>
      <w:lvlText w:val="o"/>
      <w:lvlJc w:val="left"/>
      <w:pPr>
        <w:ind w:left="1429" w:hanging="353"/>
      </w:pPr>
      <w:rPr>
        <w:rFonts w:ascii="Courier New" w:hAnsi="Courier New" w:cs="Courier New" w:eastAsia="Courier New"/>
      </w:rPr>
    </w:lvl>
    <w:lvl w:ilvl="2">
      <w:start w:val="1"/>
      <w:numFmt w:val="bullet"/>
      <w:suff w:val="tab"/>
      <w:lvlText w:val="§"/>
      <w:lvlJc w:val="left"/>
      <w:pPr>
        <w:ind w:left="2149" w:hanging="353"/>
      </w:pPr>
      <w:rPr>
        <w:rFonts w:ascii="Wingdings" w:hAnsi="Wingdings" w:cs="Wingdings" w:eastAsia="Wingdings"/>
      </w:rPr>
    </w:lvl>
    <w:lvl w:ilvl="3">
      <w:start w:val="1"/>
      <w:numFmt w:val="bullet"/>
      <w:suff w:val="tab"/>
      <w:lvlText w:val="·"/>
      <w:lvlJc w:val="left"/>
      <w:pPr>
        <w:ind w:left="2869" w:hanging="353"/>
      </w:pPr>
      <w:rPr>
        <w:rFonts w:ascii="Symbol" w:hAnsi="Symbol" w:cs="Symbol" w:eastAsia="Symbol"/>
      </w:rPr>
    </w:lvl>
    <w:lvl w:ilvl="4">
      <w:start w:val="1"/>
      <w:numFmt w:val="bullet"/>
      <w:suff w:val="tab"/>
      <w:lvlText w:val="o"/>
      <w:lvlJc w:val="left"/>
      <w:pPr>
        <w:ind w:left="3589" w:hanging="353"/>
      </w:pPr>
      <w:rPr>
        <w:rFonts w:ascii="Courier New" w:hAnsi="Courier New" w:cs="Courier New" w:eastAsia="Courier New"/>
      </w:rPr>
    </w:lvl>
    <w:lvl w:ilvl="5">
      <w:start w:val="1"/>
      <w:numFmt w:val="bullet"/>
      <w:suff w:val="tab"/>
      <w:lvlText w:val="§"/>
      <w:lvlJc w:val="left"/>
      <w:pPr>
        <w:ind w:left="4309" w:hanging="353"/>
      </w:pPr>
      <w:rPr>
        <w:rFonts w:ascii="Wingdings" w:hAnsi="Wingdings" w:cs="Wingdings" w:eastAsia="Wingdings"/>
      </w:rPr>
    </w:lvl>
    <w:lvl w:ilvl="6">
      <w:start w:val="1"/>
      <w:numFmt w:val="bullet"/>
      <w:suff w:val="tab"/>
      <w:lvlText w:val="·"/>
      <w:lvlJc w:val="left"/>
      <w:pPr>
        <w:ind w:left="5029" w:hanging="353"/>
      </w:pPr>
      <w:rPr>
        <w:rFonts w:ascii="Symbol" w:hAnsi="Symbol" w:cs="Symbol" w:eastAsia="Symbol"/>
      </w:rPr>
    </w:lvl>
    <w:lvl w:ilvl="7">
      <w:start w:val="1"/>
      <w:numFmt w:val="bullet"/>
      <w:suff w:val="tab"/>
      <w:lvlText w:val="o"/>
      <w:lvlJc w:val="left"/>
      <w:pPr>
        <w:ind w:left="5749" w:hanging="353"/>
      </w:pPr>
      <w:rPr>
        <w:rFonts w:ascii="Courier New" w:hAnsi="Courier New" w:cs="Courier New" w:eastAsia="Courier New"/>
      </w:rPr>
    </w:lvl>
    <w:lvl w:ilvl="8">
      <w:start w:val="1"/>
      <w:numFmt w:val="bullet"/>
      <w:suff w:val="tab"/>
      <w:lvlText w:val="§"/>
      <w:lvlJc w:val="left"/>
      <w:pPr>
        <w:ind w:left="6469" w:hanging="353"/>
      </w:pPr>
      <w:rPr>
        <w:rFonts w:ascii="Wingdings" w:hAnsi="Wingdings" w:cs="Wingdings" w:eastAsia="Wingdings"/>
      </w:rPr>
    </w:lvl>
  </w:abstractNum>
  <w:abstractNum w:abstractNumId="3">
    <w:multiLevelType w:val="hybridMultilevel"/>
    <w:lvl w:ilvl="0">
      <w:start w:val="1"/>
      <w:numFmt w:val="bullet"/>
      <w:suff w:val="tab"/>
      <w:lvlText w:val="–"/>
      <w:lvlJc w:val="left"/>
      <w:pPr>
        <w:ind w:left="1417" w:hanging="353"/>
      </w:pPr>
      <w:rPr>
        <w:rFonts w:ascii="Arial" w:hAnsi="Arial" w:cs="Arial" w:eastAsia="Arial"/>
      </w:rPr>
    </w:lvl>
    <w:lvl w:ilvl="1">
      <w:start w:val="1"/>
      <w:numFmt w:val="bullet"/>
      <w:suff w:val="tab"/>
      <w:lvlText w:val="o"/>
      <w:lvlJc w:val="left"/>
      <w:pPr>
        <w:ind w:left="2137" w:hanging="353"/>
      </w:pPr>
      <w:rPr>
        <w:rFonts w:ascii="Courier New" w:hAnsi="Courier New" w:cs="Courier New" w:eastAsia="Courier New"/>
      </w:rPr>
    </w:lvl>
    <w:lvl w:ilvl="2">
      <w:start w:val="1"/>
      <w:numFmt w:val="bullet"/>
      <w:suff w:val="tab"/>
      <w:lvlText w:val="§"/>
      <w:lvlJc w:val="left"/>
      <w:pPr>
        <w:ind w:left="2857" w:hanging="353"/>
      </w:pPr>
      <w:rPr>
        <w:rFonts w:ascii="Wingdings" w:hAnsi="Wingdings" w:cs="Wingdings" w:eastAsia="Wingdings"/>
      </w:rPr>
    </w:lvl>
    <w:lvl w:ilvl="3">
      <w:start w:val="1"/>
      <w:numFmt w:val="bullet"/>
      <w:suff w:val="tab"/>
      <w:lvlText w:val="·"/>
      <w:lvlJc w:val="left"/>
      <w:pPr>
        <w:ind w:left="3577" w:hanging="353"/>
      </w:pPr>
      <w:rPr>
        <w:rFonts w:ascii="Symbol" w:hAnsi="Symbol" w:cs="Symbol" w:eastAsia="Symbol"/>
      </w:rPr>
    </w:lvl>
    <w:lvl w:ilvl="4">
      <w:start w:val="1"/>
      <w:numFmt w:val="bullet"/>
      <w:suff w:val="tab"/>
      <w:lvlText w:val="o"/>
      <w:lvlJc w:val="left"/>
      <w:pPr>
        <w:ind w:left="4297" w:hanging="353"/>
      </w:pPr>
      <w:rPr>
        <w:rFonts w:ascii="Courier New" w:hAnsi="Courier New" w:cs="Courier New" w:eastAsia="Courier New"/>
      </w:rPr>
    </w:lvl>
    <w:lvl w:ilvl="5">
      <w:start w:val="1"/>
      <w:numFmt w:val="bullet"/>
      <w:suff w:val="tab"/>
      <w:lvlText w:val="§"/>
      <w:lvlJc w:val="left"/>
      <w:pPr>
        <w:ind w:left="5017" w:hanging="353"/>
      </w:pPr>
      <w:rPr>
        <w:rFonts w:ascii="Wingdings" w:hAnsi="Wingdings" w:cs="Wingdings" w:eastAsia="Wingdings"/>
      </w:rPr>
    </w:lvl>
    <w:lvl w:ilvl="6">
      <w:start w:val="1"/>
      <w:numFmt w:val="bullet"/>
      <w:suff w:val="tab"/>
      <w:lvlText w:val="·"/>
      <w:lvlJc w:val="left"/>
      <w:pPr>
        <w:ind w:left="5737" w:hanging="353"/>
      </w:pPr>
      <w:rPr>
        <w:rFonts w:ascii="Symbol" w:hAnsi="Symbol" w:cs="Symbol" w:eastAsia="Symbol"/>
      </w:rPr>
    </w:lvl>
    <w:lvl w:ilvl="7">
      <w:start w:val="1"/>
      <w:numFmt w:val="bullet"/>
      <w:suff w:val="tab"/>
      <w:lvlText w:val="o"/>
      <w:lvlJc w:val="left"/>
      <w:pPr>
        <w:ind w:left="6457" w:hanging="353"/>
      </w:pPr>
      <w:rPr>
        <w:rFonts w:ascii="Courier New" w:hAnsi="Courier New" w:cs="Courier New" w:eastAsia="Courier New"/>
      </w:rPr>
    </w:lvl>
    <w:lvl w:ilvl="8">
      <w:start w:val="1"/>
      <w:numFmt w:val="bullet"/>
      <w:suff w:val="tab"/>
      <w:lvlText w:val="§"/>
      <w:lvlJc w:val="left"/>
      <w:pPr>
        <w:ind w:left="7177" w:hanging="353"/>
      </w:pPr>
      <w:rPr>
        <w:rFonts w:ascii="Wingdings" w:hAnsi="Wingdings" w:cs="Wingdings" w:eastAsia="Wingdings"/>
      </w:rPr>
    </w:lvl>
  </w:abstractNum>
  <w:abstractNum w:abstractNumId="4">
    <w:multiLevelType w:val="hybridMultilevel"/>
    <w:lvl w:ilvl="0">
      <w:start w:val="1"/>
      <w:numFmt w:val="bullet"/>
      <w:suff w:val="tab"/>
      <w:lvlText w:val="–"/>
      <w:lvlJc w:val="left"/>
      <w:pPr>
        <w:ind w:left="709" w:hanging="355"/>
      </w:pPr>
      <w:rPr>
        <w:rFonts w:ascii="Arial" w:hAnsi="Arial" w:cs="Arial" w:eastAsia="Arial"/>
      </w:rPr>
    </w:lvl>
    <w:lvl w:ilvl="1">
      <w:start w:val="1"/>
      <w:numFmt w:val="bullet"/>
      <w:suff w:val="tab"/>
      <w:lvlText w:val="o"/>
      <w:lvlJc w:val="left"/>
      <w:pPr>
        <w:ind w:left="1429" w:hanging="355"/>
      </w:pPr>
      <w:rPr>
        <w:rFonts w:ascii="Courier New" w:hAnsi="Courier New" w:cs="Courier New" w:eastAsia="Courier New"/>
      </w:rPr>
    </w:lvl>
    <w:lvl w:ilvl="2">
      <w:start w:val="1"/>
      <w:numFmt w:val="bullet"/>
      <w:suff w:val="tab"/>
      <w:lvlText w:val="§"/>
      <w:lvlJc w:val="left"/>
      <w:pPr>
        <w:ind w:left="2149" w:hanging="355"/>
      </w:pPr>
      <w:rPr>
        <w:rFonts w:ascii="Wingdings" w:hAnsi="Wingdings" w:cs="Wingdings" w:eastAsia="Wingdings"/>
      </w:rPr>
    </w:lvl>
    <w:lvl w:ilvl="3">
      <w:start w:val="1"/>
      <w:numFmt w:val="bullet"/>
      <w:suff w:val="tab"/>
      <w:lvlText w:val="·"/>
      <w:lvlJc w:val="left"/>
      <w:pPr>
        <w:ind w:left="2869" w:hanging="355"/>
      </w:pPr>
      <w:rPr>
        <w:rFonts w:ascii="Symbol" w:hAnsi="Symbol" w:cs="Symbol" w:eastAsia="Symbol"/>
      </w:rPr>
    </w:lvl>
    <w:lvl w:ilvl="4">
      <w:start w:val="1"/>
      <w:numFmt w:val="bullet"/>
      <w:suff w:val="tab"/>
      <w:lvlText w:val="o"/>
      <w:lvlJc w:val="left"/>
      <w:pPr>
        <w:ind w:left="3589" w:hanging="355"/>
      </w:pPr>
      <w:rPr>
        <w:rFonts w:ascii="Courier New" w:hAnsi="Courier New" w:cs="Courier New" w:eastAsia="Courier New"/>
      </w:rPr>
    </w:lvl>
    <w:lvl w:ilvl="5">
      <w:start w:val="1"/>
      <w:numFmt w:val="bullet"/>
      <w:suff w:val="tab"/>
      <w:lvlText w:val="§"/>
      <w:lvlJc w:val="left"/>
      <w:pPr>
        <w:ind w:left="4309" w:hanging="355"/>
      </w:pPr>
      <w:rPr>
        <w:rFonts w:ascii="Wingdings" w:hAnsi="Wingdings" w:cs="Wingdings" w:eastAsia="Wingdings"/>
      </w:rPr>
    </w:lvl>
    <w:lvl w:ilvl="6">
      <w:start w:val="1"/>
      <w:numFmt w:val="bullet"/>
      <w:suff w:val="tab"/>
      <w:lvlText w:val="·"/>
      <w:lvlJc w:val="left"/>
      <w:pPr>
        <w:ind w:left="5029" w:hanging="355"/>
      </w:pPr>
      <w:rPr>
        <w:rFonts w:ascii="Symbol" w:hAnsi="Symbol" w:cs="Symbol" w:eastAsia="Symbol"/>
      </w:rPr>
    </w:lvl>
    <w:lvl w:ilvl="7">
      <w:start w:val="1"/>
      <w:numFmt w:val="bullet"/>
      <w:suff w:val="tab"/>
      <w:lvlText w:val="o"/>
      <w:lvlJc w:val="left"/>
      <w:pPr>
        <w:ind w:left="5749" w:hanging="355"/>
      </w:pPr>
      <w:rPr>
        <w:rFonts w:ascii="Courier New" w:hAnsi="Courier New" w:cs="Courier New" w:eastAsia="Courier New"/>
      </w:rPr>
    </w:lvl>
    <w:lvl w:ilvl="8">
      <w:start w:val="1"/>
      <w:numFmt w:val="bullet"/>
      <w:suff w:val="tab"/>
      <w:lvlText w:val="§"/>
      <w:lvlJc w:val="left"/>
      <w:pPr>
        <w:ind w:left="6469" w:hanging="355"/>
      </w:pPr>
      <w:rPr>
        <w:rFonts w:ascii="Wingdings" w:hAnsi="Wingdings" w:cs="Wingdings" w:eastAsia="Wingdings"/>
      </w:rPr>
    </w:lvl>
  </w:abstractNum>
  <w:abstractNum w:abstractNumId="5">
    <w:multiLevelType w:val="hybridMultilevel"/>
    <w:lvl w:ilvl="0">
      <w:start w:val="1"/>
      <w:numFmt w:val="bullet"/>
      <w:suff w:val="tab"/>
      <w:lvlText w:val="–"/>
      <w:lvlJc w:val="left"/>
      <w:pPr>
        <w:ind w:left="709" w:hanging="355"/>
      </w:pPr>
      <w:rPr>
        <w:rFonts w:ascii="Arial" w:hAnsi="Arial" w:cs="Arial" w:eastAsia="Arial"/>
      </w:rPr>
    </w:lvl>
    <w:lvl w:ilvl="1">
      <w:start w:val="1"/>
      <w:numFmt w:val="bullet"/>
      <w:suff w:val="tab"/>
      <w:lvlText w:val="o"/>
      <w:lvlJc w:val="left"/>
      <w:pPr>
        <w:ind w:left="1429" w:hanging="355"/>
      </w:pPr>
      <w:rPr>
        <w:rFonts w:ascii="Courier New" w:hAnsi="Courier New" w:cs="Courier New" w:eastAsia="Courier New"/>
      </w:rPr>
    </w:lvl>
    <w:lvl w:ilvl="2">
      <w:start w:val="1"/>
      <w:numFmt w:val="bullet"/>
      <w:suff w:val="tab"/>
      <w:lvlText w:val="§"/>
      <w:lvlJc w:val="left"/>
      <w:pPr>
        <w:ind w:left="2149" w:hanging="355"/>
      </w:pPr>
      <w:rPr>
        <w:rFonts w:ascii="Wingdings" w:hAnsi="Wingdings" w:cs="Wingdings" w:eastAsia="Wingdings"/>
      </w:rPr>
    </w:lvl>
    <w:lvl w:ilvl="3">
      <w:start w:val="1"/>
      <w:numFmt w:val="bullet"/>
      <w:suff w:val="tab"/>
      <w:lvlText w:val="·"/>
      <w:lvlJc w:val="left"/>
      <w:pPr>
        <w:ind w:left="2869" w:hanging="355"/>
      </w:pPr>
      <w:rPr>
        <w:rFonts w:ascii="Symbol" w:hAnsi="Symbol" w:cs="Symbol" w:eastAsia="Symbol"/>
      </w:rPr>
    </w:lvl>
    <w:lvl w:ilvl="4">
      <w:start w:val="1"/>
      <w:numFmt w:val="bullet"/>
      <w:suff w:val="tab"/>
      <w:lvlText w:val="o"/>
      <w:lvlJc w:val="left"/>
      <w:pPr>
        <w:ind w:left="3589" w:hanging="355"/>
      </w:pPr>
      <w:rPr>
        <w:rFonts w:ascii="Courier New" w:hAnsi="Courier New" w:cs="Courier New" w:eastAsia="Courier New"/>
      </w:rPr>
    </w:lvl>
    <w:lvl w:ilvl="5">
      <w:start w:val="1"/>
      <w:numFmt w:val="bullet"/>
      <w:suff w:val="tab"/>
      <w:lvlText w:val="§"/>
      <w:lvlJc w:val="left"/>
      <w:pPr>
        <w:ind w:left="4309" w:hanging="355"/>
      </w:pPr>
      <w:rPr>
        <w:rFonts w:ascii="Wingdings" w:hAnsi="Wingdings" w:cs="Wingdings" w:eastAsia="Wingdings"/>
      </w:rPr>
    </w:lvl>
    <w:lvl w:ilvl="6">
      <w:start w:val="1"/>
      <w:numFmt w:val="bullet"/>
      <w:suff w:val="tab"/>
      <w:lvlText w:val="·"/>
      <w:lvlJc w:val="left"/>
      <w:pPr>
        <w:ind w:left="5029" w:hanging="355"/>
      </w:pPr>
      <w:rPr>
        <w:rFonts w:ascii="Symbol" w:hAnsi="Symbol" w:cs="Symbol" w:eastAsia="Symbol"/>
      </w:rPr>
    </w:lvl>
    <w:lvl w:ilvl="7">
      <w:start w:val="1"/>
      <w:numFmt w:val="bullet"/>
      <w:suff w:val="tab"/>
      <w:lvlText w:val="o"/>
      <w:lvlJc w:val="left"/>
      <w:pPr>
        <w:ind w:left="5749" w:hanging="355"/>
      </w:pPr>
      <w:rPr>
        <w:rFonts w:ascii="Courier New" w:hAnsi="Courier New" w:cs="Courier New" w:eastAsia="Courier New"/>
      </w:rPr>
    </w:lvl>
    <w:lvl w:ilvl="8">
      <w:start w:val="1"/>
      <w:numFmt w:val="bullet"/>
      <w:suff w:val="tab"/>
      <w:lvlText w:val="§"/>
      <w:lvlJc w:val="left"/>
      <w:pPr>
        <w:ind w:left="6469" w:hanging="355"/>
      </w:pPr>
      <w:rPr>
        <w:rFonts w:ascii="Wingdings" w:hAnsi="Wingdings" w:cs="Wingdings" w:eastAsia="Wingdings"/>
      </w:rPr>
    </w:lvl>
  </w:abstractNum>
  <w:abstractNum w:abstractNumId="6">
    <w:multiLevelType w:val="hybridMultilevel"/>
    <w:lvl w:ilvl="0">
      <w:start w:val="1"/>
      <w:numFmt w:val="decimal"/>
      <w:suff w:val="tab"/>
      <w:lvlText w:val="%1)"/>
      <w:lvlJc w:val="left"/>
      <w:pPr>
        <w:ind w:left="709" w:hanging="356"/>
      </w:pPr>
    </w:lvl>
    <w:lvl w:ilvl="1">
      <w:start w:val="1"/>
      <w:numFmt w:val="lowerLetter"/>
      <w:suff w:val="tab"/>
      <w:lvlText w:val="%2."/>
      <w:lvlJc w:val="left"/>
      <w:pPr>
        <w:ind w:left="1429" w:hanging="356"/>
      </w:pPr>
    </w:lvl>
    <w:lvl w:ilvl="2">
      <w:start w:val="1"/>
      <w:numFmt w:val="lowerRoman"/>
      <w:suff w:val="tab"/>
      <w:lvlText w:val="%3."/>
      <w:lvlJc w:val="right"/>
      <w:pPr>
        <w:ind w:left="2149" w:hanging="176"/>
      </w:pPr>
    </w:lvl>
    <w:lvl w:ilvl="3">
      <w:start w:val="1"/>
      <w:numFmt w:val="decimal"/>
      <w:suff w:val="tab"/>
      <w:lvlText w:val="%4."/>
      <w:lvlJc w:val="left"/>
      <w:pPr>
        <w:ind w:left="2869" w:hanging="356"/>
      </w:pPr>
    </w:lvl>
    <w:lvl w:ilvl="4">
      <w:start w:val="1"/>
      <w:numFmt w:val="lowerLetter"/>
      <w:suff w:val="tab"/>
      <w:lvlText w:val="%5."/>
      <w:lvlJc w:val="left"/>
      <w:pPr>
        <w:ind w:left="3589" w:hanging="356"/>
      </w:pPr>
    </w:lvl>
    <w:lvl w:ilvl="5">
      <w:start w:val="1"/>
      <w:numFmt w:val="lowerRoman"/>
      <w:suff w:val="tab"/>
      <w:lvlText w:val="%6."/>
      <w:lvlJc w:val="right"/>
      <w:pPr>
        <w:ind w:left="4309" w:hanging="176"/>
      </w:pPr>
    </w:lvl>
    <w:lvl w:ilvl="6">
      <w:start w:val="1"/>
      <w:numFmt w:val="decimal"/>
      <w:suff w:val="tab"/>
      <w:lvlText w:val="%7."/>
      <w:lvlJc w:val="left"/>
      <w:pPr>
        <w:ind w:left="5029" w:hanging="356"/>
      </w:pPr>
    </w:lvl>
    <w:lvl w:ilvl="7">
      <w:start w:val="1"/>
      <w:numFmt w:val="lowerLetter"/>
      <w:suff w:val="tab"/>
      <w:lvlText w:val="%8."/>
      <w:lvlJc w:val="left"/>
      <w:pPr>
        <w:ind w:left="5749" w:hanging="356"/>
      </w:pPr>
    </w:lvl>
    <w:lvl w:ilvl="8">
      <w:start w:val="1"/>
      <w:numFmt w:val="lowerRoman"/>
      <w:suff w:val="tab"/>
      <w:lvlText w:val="%9."/>
      <w:lvlJc w:val="right"/>
      <w:pPr>
        <w:ind w:left="6469" w:hanging="176"/>
      </w:pPr>
    </w:lvl>
  </w:abstractNum>
  <w:abstractNum w:abstractNumId="7">
    <w:multiLevelType w:val="hybridMultilevel"/>
    <w:lvl w:ilvl="0">
      <w:start w:val="1"/>
      <w:numFmt w:val="bullet"/>
      <w:suff w:val="tab"/>
      <w:lvlText w:val="–"/>
      <w:lvlJc w:val="left"/>
      <w:pPr>
        <w:ind w:left="709" w:hanging="353"/>
      </w:pPr>
      <w:rPr>
        <w:rFonts w:ascii="Arial" w:hAnsi="Arial" w:cs="Arial" w:eastAsia="Arial"/>
      </w:rPr>
    </w:lvl>
    <w:lvl w:ilvl="1">
      <w:start w:val="1"/>
      <w:numFmt w:val="bullet"/>
      <w:suff w:val="tab"/>
      <w:lvlText w:val="o"/>
      <w:lvlJc w:val="left"/>
      <w:pPr>
        <w:ind w:left="1429" w:hanging="353"/>
      </w:pPr>
      <w:rPr>
        <w:rFonts w:ascii="Courier New" w:hAnsi="Courier New" w:cs="Courier New" w:eastAsia="Courier New"/>
      </w:rPr>
    </w:lvl>
    <w:lvl w:ilvl="2">
      <w:start w:val="1"/>
      <w:numFmt w:val="bullet"/>
      <w:suff w:val="tab"/>
      <w:lvlText w:val="§"/>
      <w:lvlJc w:val="left"/>
      <w:pPr>
        <w:ind w:left="2149" w:hanging="353"/>
      </w:pPr>
      <w:rPr>
        <w:rFonts w:ascii="Wingdings" w:hAnsi="Wingdings" w:cs="Wingdings" w:eastAsia="Wingdings"/>
      </w:rPr>
    </w:lvl>
    <w:lvl w:ilvl="3">
      <w:start w:val="1"/>
      <w:numFmt w:val="bullet"/>
      <w:suff w:val="tab"/>
      <w:lvlText w:val="·"/>
      <w:lvlJc w:val="left"/>
      <w:pPr>
        <w:ind w:left="2869" w:hanging="353"/>
      </w:pPr>
      <w:rPr>
        <w:rFonts w:ascii="Symbol" w:hAnsi="Symbol" w:cs="Symbol" w:eastAsia="Symbol"/>
      </w:rPr>
    </w:lvl>
    <w:lvl w:ilvl="4">
      <w:start w:val="1"/>
      <w:numFmt w:val="bullet"/>
      <w:suff w:val="tab"/>
      <w:lvlText w:val="o"/>
      <w:lvlJc w:val="left"/>
      <w:pPr>
        <w:ind w:left="3589" w:hanging="353"/>
      </w:pPr>
      <w:rPr>
        <w:rFonts w:ascii="Courier New" w:hAnsi="Courier New" w:cs="Courier New" w:eastAsia="Courier New"/>
      </w:rPr>
    </w:lvl>
    <w:lvl w:ilvl="5">
      <w:start w:val="1"/>
      <w:numFmt w:val="bullet"/>
      <w:suff w:val="tab"/>
      <w:lvlText w:val="§"/>
      <w:lvlJc w:val="left"/>
      <w:pPr>
        <w:ind w:left="4309" w:hanging="353"/>
      </w:pPr>
      <w:rPr>
        <w:rFonts w:ascii="Wingdings" w:hAnsi="Wingdings" w:cs="Wingdings" w:eastAsia="Wingdings"/>
      </w:rPr>
    </w:lvl>
    <w:lvl w:ilvl="6">
      <w:start w:val="1"/>
      <w:numFmt w:val="bullet"/>
      <w:suff w:val="tab"/>
      <w:lvlText w:val="·"/>
      <w:lvlJc w:val="left"/>
      <w:pPr>
        <w:ind w:left="5029" w:hanging="353"/>
      </w:pPr>
      <w:rPr>
        <w:rFonts w:ascii="Symbol" w:hAnsi="Symbol" w:cs="Symbol" w:eastAsia="Symbol"/>
      </w:rPr>
    </w:lvl>
    <w:lvl w:ilvl="7">
      <w:start w:val="1"/>
      <w:numFmt w:val="bullet"/>
      <w:suff w:val="tab"/>
      <w:lvlText w:val="o"/>
      <w:lvlJc w:val="left"/>
      <w:pPr>
        <w:ind w:left="5749" w:hanging="353"/>
      </w:pPr>
      <w:rPr>
        <w:rFonts w:ascii="Courier New" w:hAnsi="Courier New" w:cs="Courier New" w:eastAsia="Courier New"/>
      </w:rPr>
    </w:lvl>
    <w:lvl w:ilvl="8">
      <w:start w:val="1"/>
      <w:numFmt w:val="bullet"/>
      <w:suff w:val="tab"/>
      <w:lvlText w:val="§"/>
      <w:lvlJc w:val="left"/>
      <w:pPr>
        <w:ind w:left="6469" w:hanging="353"/>
      </w:pPr>
      <w:rPr>
        <w:rFonts w:ascii="Wingdings" w:hAnsi="Wingdings" w:cs="Wingdings" w:eastAsia="Wingdings"/>
      </w:rPr>
    </w:lvl>
  </w:abstractNum>
  <w:abstractNum w:abstractNumId="8">
    <w:multiLevelType w:val="hybridMultilevel"/>
    <w:lvl w:ilvl="0">
      <w:start w:val="1"/>
      <w:numFmt w:val="bullet"/>
      <w:suff w:val="tab"/>
      <w:lvlText w:val="–"/>
      <w:lvlJc w:val="left"/>
      <w:pPr>
        <w:ind w:left="1418" w:hanging="356"/>
      </w:pPr>
      <w:rPr>
        <w:rFonts w:ascii="Arial" w:hAnsi="Arial" w:cs="Arial" w:eastAsia="Arial"/>
      </w:rPr>
    </w:lvl>
    <w:lvl w:ilvl="1">
      <w:start w:val="1"/>
      <w:numFmt w:val="bullet"/>
      <w:suff w:val="tab"/>
      <w:lvlText w:val="o"/>
      <w:lvlJc w:val="left"/>
      <w:pPr>
        <w:ind w:left="2138" w:hanging="356"/>
      </w:pPr>
      <w:rPr>
        <w:rFonts w:ascii="Courier New" w:hAnsi="Courier New" w:cs="Courier New" w:eastAsia="Courier New"/>
      </w:rPr>
    </w:lvl>
    <w:lvl w:ilvl="2">
      <w:start w:val="1"/>
      <w:numFmt w:val="bullet"/>
      <w:suff w:val="tab"/>
      <w:lvlText w:val="§"/>
      <w:lvlJc w:val="left"/>
      <w:pPr>
        <w:ind w:left="2858" w:hanging="356"/>
      </w:pPr>
      <w:rPr>
        <w:rFonts w:ascii="Wingdings" w:hAnsi="Wingdings" w:cs="Wingdings" w:eastAsia="Wingdings"/>
      </w:rPr>
    </w:lvl>
    <w:lvl w:ilvl="3">
      <w:start w:val="1"/>
      <w:numFmt w:val="bullet"/>
      <w:suff w:val="tab"/>
      <w:lvlText w:val="·"/>
      <w:lvlJc w:val="left"/>
      <w:pPr>
        <w:ind w:left="3578" w:hanging="356"/>
      </w:pPr>
      <w:rPr>
        <w:rFonts w:ascii="Symbol" w:hAnsi="Symbol" w:cs="Symbol" w:eastAsia="Symbol"/>
      </w:rPr>
    </w:lvl>
    <w:lvl w:ilvl="4">
      <w:start w:val="1"/>
      <w:numFmt w:val="bullet"/>
      <w:suff w:val="tab"/>
      <w:lvlText w:val="o"/>
      <w:lvlJc w:val="left"/>
      <w:pPr>
        <w:ind w:left="4298" w:hanging="356"/>
      </w:pPr>
      <w:rPr>
        <w:rFonts w:ascii="Courier New" w:hAnsi="Courier New" w:cs="Courier New" w:eastAsia="Courier New"/>
      </w:rPr>
    </w:lvl>
    <w:lvl w:ilvl="5">
      <w:start w:val="1"/>
      <w:numFmt w:val="bullet"/>
      <w:suff w:val="tab"/>
      <w:lvlText w:val="§"/>
      <w:lvlJc w:val="left"/>
      <w:pPr>
        <w:ind w:left="5018" w:hanging="356"/>
      </w:pPr>
      <w:rPr>
        <w:rFonts w:ascii="Wingdings" w:hAnsi="Wingdings" w:cs="Wingdings" w:eastAsia="Wingdings"/>
      </w:rPr>
    </w:lvl>
    <w:lvl w:ilvl="6">
      <w:start w:val="1"/>
      <w:numFmt w:val="bullet"/>
      <w:suff w:val="tab"/>
      <w:lvlText w:val="·"/>
      <w:lvlJc w:val="left"/>
      <w:pPr>
        <w:ind w:left="5738" w:hanging="356"/>
      </w:pPr>
      <w:rPr>
        <w:rFonts w:ascii="Symbol" w:hAnsi="Symbol" w:cs="Symbol" w:eastAsia="Symbol"/>
      </w:rPr>
    </w:lvl>
    <w:lvl w:ilvl="7">
      <w:start w:val="1"/>
      <w:numFmt w:val="bullet"/>
      <w:suff w:val="tab"/>
      <w:lvlText w:val="o"/>
      <w:lvlJc w:val="left"/>
      <w:pPr>
        <w:ind w:left="6458" w:hanging="356"/>
      </w:pPr>
      <w:rPr>
        <w:rFonts w:ascii="Courier New" w:hAnsi="Courier New" w:cs="Courier New" w:eastAsia="Courier New"/>
      </w:rPr>
    </w:lvl>
    <w:lvl w:ilvl="8">
      <w:start w:val="1"/>
      <w:numFmt w:val="bullet"/>
      <w:suff w:val="tab"/>
      <w:lvlText w:val="§"/>
      <w:lvlJc w:val="left"/>
      <w:pPr>
        <w:ind w:left="7178" w:hanging="356"/>
      </w:pPr>
      <w:rPr>
        <w:rFonts w:ascii="Wingdings" w:hAnsi="Wingdings" w:cs="Wingdings" w:eastAsia="Wingdings"/>
      </w:rPr>
    </w:lvl>
  </w:abstractNum>
  <w:abstractNum w:abstractNumId="9">
    <w:multiLevelType w:val="hybridMultilevel"/>
    <w:lvl w:ilvl="0">
      <w:start w:val="1"/>
      <w:numFmt w:val="bullet"/>
      <w:suff w:val="tab"/>
      <w:lvlText w:val="–"/>
      <w:lvlJc w:val="left"/>
      <w:pPr>
        <w:ind w:left="1417" w:hanging="353"/>
      </w:pPr>
      <w:rPr>
        <w:rFonts w:ascii="Arial" w:hAnsi="Arial" w:cs="Arial" w:eastAsia="Arial"/>
      </w:rPr>
    </w:lvl>
    <w:lvl w:ilvl="1">
      <w:start w:val="1"/>
      <w:numFmt w:val="bullet"/>
      <w:suff w:val="tab"/>
      <w:lvlText w:val="o"/>
      <w:lvlJc w:val="left"/>
      <w:pPr>
        <w:ind w:left="2137" w:hanging="353"/>
      </w:pPr>
      <w:rPr>
        <w:rFonts w:ascii="Courier New" w:hAnsi="Courier New" w:cs="Courier New" w:eastAsia="Courier New"/>
      </w:rPr>
    </w:lvl>
    <w:lvl w:ilvl="2">
      <w:start w:val="1"/>
      <w:numFmt w:val="bullet"/>
      <w:suff w:val="tab"/>
      <w:lvlText w:val="§"/>
      <w:lvlJc w:val="left"/>
      <w:pPr>
        <w:ind w:left="2857" w:hanging="353"/>
      </w:pPr>
      <w:rPr>
        <w:rFonts w:ascii="Wingdings" w:hAnsi="Wingdings" w:cs="Wingdings" w:eastAsia="Wingdings"/>
      </w:rPr>
    </w:lvl>
    <w:lvl w:ilvl="3">
      <w:start w:val="1"/>
      <w:numFmt w:val="bullet"/>
      <w:suff w:val="tab"/>
      <w:lvlText w:val="·"/>
      <w:lvlJc w:val="left"/>
      <w:pPr>
        <w:ind w:left="3577" w:hanging="353"/>
      </w:pPr>
      <w:rPr>
        <w:rFonts w:ascii="Symbol" w:hAnsi="Symbol" w:cs="Symbol" w:eastAsia="Symbol"/>
      </w:rPr>
    </w:lvl>
    <w:lvl w:ilvl="4">
      <w:start w:val="1"/>
      <w:numFmt w:val="bullet"/>
      <w:suff w:val="tab"/>
      <w:lvlText w:val="o"/>
      <w:lvlJc w:val="left"/>
      <w:pPr>
        <w:ind w:left="4297" w:hanging="353"/>
      </w:pPr>
      <w:rPr>
        <w:rFonts w:ascii="Courier New" w:hAnsi="Courier New" w:cs="Courier New" w:eastAsia="Courier New"/>
      </w:rPr>
    </w:lvl>
    <w:lvl w:ilvl="5">
      <w:start w:val="1"/>
      <w:numFmt w:val="bullet"/>
      <w:suff w:val="tab"/>
      <w:lvlText w:val="§"/>
      <w:lvlJc w:val="left"/>
      <w:pPr>
        <w:ind w:left="5017" w:hanging="353"/>
      </w:pPr>
      <w:rPr>
        <w:rFonts w:ascii="Wingdings" w:hAnsi="Wingdings" w:cs="Wingdings" w:eastAsia="Wingdings"/>
      </w:rPr>
    </w:lvl>
    <w:lvl w:ilvl="6">
      <w:start w:val="1"/>
      <w:numFmt w:val="bullet"/>
      <w:suff w:val="tab"/>
      <w:lvlText w:val="·"/>
      <w:lvlJc w:val="left"/>
      <w:pPr>
        <w:ind w:left="5737" w:hanging="353"/>
      </w:pPr>
      <w:rPr>
        <w:rFonts w:ascii="Symbol" w:hAnsi="Symbol" w:cs="Symbol" w:eastAsia="Symbol"/>
      </w:rPr>
    </w:lvl>
    <w:lvl w:ilvl="7">
      <w:start w:val="1"/>
      <w:numFmt w:val="bullet"/>
      <w:suff w:val="tab"/>
      <w:lvlText w:val="o"/>
      <w:lvlJc w:val="left"/>
      <w:pPr>
        <w:ind w:left="6457" w:hanging="353"/>
      </w:pPr>
      <w:rPr>
        <w:rFonts w:ascii="Courier New" w:hAnsi="Courier New" w:cs="Courier New" w:eastAsia="Courier New"/>
      </w:rPr>
    </w:lvl>
    <w:lvl w:ilvl="8">
      <w:start w:val="1"/>
      <w:numFmt w:val="bullet"/>
      <w:suff w:val="tab"/>
      <w:lvlText w:val="§"/>
      <w:lvlJc w:val="left"/>
      <w:pPr>
        <w:ind w:left="7177" w:hanging="353"/>
      </w:pPr>
      <w:rPr>
        <w:rFonts w:ascii="Wingdings" w:hAnsi="Wingdings" w:cs="Wingdings" w:eastAsia="Wingdings"/>
      </w:rPr>
    </w:lvl>
  </w:abstractNum>
  <w:abstractNum w:abstractNumId="10">
    <w:multiLevelType w:val="hybridMultilevel"/>
    <w:lvl w:ilvl="0">
      <w:start w:val="1"/>
      <w:numFmt w:val="bullet"/>
      <w:suff w:val="tab"/>
      <w:lvlText w:val="–"/>
      <w:lvlJc w:val="left"/>
      <w:pPr>
        <w:ind w:left="709" w:hanging="355"/>
      </w:pPr>
      <w:rPr>
        <w:rFonts w:ascii="Arial" w:hAnsi="Arial" w:cs="Arial" w:eastAsia="Arial"/>
      </w:rPr>
    </w:lvl>
    <w:lvl w:ilvl="1">
      <w:start w:val="1"/>
      <w:numFmt w:val="bullet"/>
      <w:suff w:val="tab"/>
      <w:lvlText w:val="o"/>
      <w:lvlJc w:val="left"/>
      <w:pPr>
        <w:ind w:left="1429" w:hanging="355"/>
      </w:pPr>
      <w:rPr>
        <w:rFonts w:ascii="Courier New" w:hAnsi="Courier New" w:cs="Courier New" w:eastAsia="Courier New"/>
      </w:rPr>
    </w:lvl>
    <w:lvl w:ilvl="2">
      <w:start w:val="1"/>
      <w:numFmt w:val="bullet"/>
      <w:suff w:val="tab"/>
      <w:lvlText w:val="§"/>
      <w:lvlJc w:val="left"/>
      <w:pPr>
        <w:ind w:left="2149" w:hanging="355"/>
      </w:pPr>
      <w:rPr>
        <w:rFonts w:ascii="Wingdings" w:hAnsi="Wingdings" w:cs="Wingdings" w:eastAsia="Wingdings"/>
      </w:rPr>
    </w:lvl>
    <w:lvl w:ilvl="3">
      <w:start w:val="1"/>
      <w:numFmt w:val="bullet"/>
      <w:suff w:val="tab"/>
      <w:lvlText w:val="·"/>
      <w:lvlJc w:val="left"/>
      <w:pPr>
        <w:ind w:left="2869" w:hanging="355"/>
      </w:pPr>
      <w:rPr>
        <w:rFonts w:ascii="Symbol" w:hAnsi="Symbol" w:cs="Symbol" w:eastAsia="Symbol"/>
      </w:rPr>
    </w:lvl>
    <w:lvl w:ilvl="4">
      <w:start w:val="1"/>
      <w:numFmt w:val="bullet"/>
      <w:suff w:val="tab"/>
      <w:lvlText w:val="o"/>
      <w:lvlJc w:val="left"/>
      <w:pPr>
        <w:ind w:left="3589" w:hanging="355"/>
      </w:pPr>
      <w:rPr>
        <w:rFonts w:ascii="Courier New" w:hAnsi="Courier New" w:cs="Courier New" w:eastAsia="Courier New"/>
      </w:rPr>
    </w:lvl>
    <w:lvl w:ilvl="5">
      <w:start w:val="1"/>
      <w:numFmt w:val="bullet"/>
      <w:suff w:val="tab"/>
      <w:lvlText w:val="§"/>
      <w:lvlJc w:val="left"/>
      <w:pPr>
        <w:ind w:left="4309" w:hanging="355"/>
      </w:pPr>
      <w:rPr>
        <w:rFonts w:ascii="Wingdings" w:hAnsi="Wingdings" w:cs="Wingdings" w:eastAsia="Wingdings"/>
      </w:rPr>
    </w:lvl>
    <w:lvl w:ilvl="6">
      <w:start w:val="1"/>
      <w:numFmt w:val="bullet"/>
      <w:suff w:val="tab"/>
      <w:lvlText w:val="·"/>
      <w:lvlJc w:val="left"/>
      <w:pPr>
        <w:ind w:left="5029" w:hanging="355"/>
      </w:pPr>
      <w:rPr>
        <w:rFonts w:ascii="Symbol" w:hAnsi="Symbol" w:cs="Symbol" w:eastAsia="Symbol"/>
      </w:rPr>
    </w:lvl>
    <w:lvl w:ilvl="7">
      <w:start w:val="1"/>
      <w:numFmt w:val="bullet"/>
      <w:suff w:val="tab"/>
      <w:lvlText w:val="o"/>
      <w:lvlJc w:val="left"/>
      <w:pPr>
        <w:ind w:left="5749" w:hanging="355"/>
      </w:pPr>
      <w:rPr>
        <w:rFonts w:ascii="Courier New" w:hAnsi="Courier New" w:cs="Courier New" w:eastAsia="Courier New"/>
      </w:rPr>
    </w:lvl>
    <w:lvl w:ilvl="8">
      <w:start w:val="1"/>
      <w:numFmt w:val="bullet"/>
      <w:suff w:val="tab"/>
      <w:lvlText w:val="§"/>
      <w:lvlJc w:val="left"/>
      <w:pPr>
        <w:ind w:left="6469" w:hanging="355"/>
      </w:pPr>
      <w:rPr>
        <w:rFonts w:ascii="Wingdings" w:hAnsi="Wingdings" w:cs="Wingdings" w:eastAsia="Wingdings"/>
      </w:rPr>
    </w:lvl>
  </w:abstractNum>
  <w:abstractNum w:abstractNumId="11">
    <w:multiLevelType w:val="hybridMultilevel"/>
    <w:lvl w:ilvl="0">
      <w:start w:val="1"/>
      <w:numFmt w:val="bullet"/>
      <w:suff w:val="tab"/>
      <w:lvlText w:val="–"/>
      <w:lvlJc w:val="left"/>
      <w:pPr>
        <w:ind w:left="709" w:hanging="357"/>
      </w:pPr>
      <w:rPr>
        <w:rFonts w:ascii="Arial" w:hAnsi="Arial" w:cs="Arial" w:eastAsia="Arial"/>
      </w:rPr>
    </w:lvl>
    <w:lvl w:ilvl="1">
      <w:start w:val="1"/>
      <w:numFmt w:val="bullet"/>
      <w:suff w:val="tab"/>
      <w:lvlText w:val="o"/>
      <w:lvlJc w:val="left"/>
      <w:pPr>
        <w:ind w:left="1429" w:hanging="357"/>
      </w:pPr>
      <w:rPr>
        <w:rFonts w:ascii="Courier New" w:hAnsi="Courier New" w:cs="Courier New" w:eastAsia="Courier New"/>
      </w:rPr>
    </w:lvl>
    <w:lvl w:ilvl="2">
      <w:start w:val="1"/>
      <w:numFmt w:val="bullet"/>
      <w:suff w:val="tab"/>
      <w:lvlText w:val="§"/>
      <w:lvlJc w:val="left"/>
      <w:pPr>
        <w:ind w:left="2149" w:hanging="357"/>
      </w:pPr>
      <w:rPr>
        <w:rFonts w:ascii="Wingdings" w:hAnsi="Wingdings" w:cs="Wingdings" w:eastAsia="Wingdings"/>
      </w:rPr>
    </w:lvl>
    <w:lvl w:ilvl="3">
      <w:start w:val="1"/>
      <w:numFmt w:val="bullet"/>
      <w:suff w:val="tab"/>
      <w:lvlText w:val="·"/>
      <w:lvlJc w:val="left"/>
      <w:pPr>
        <w:ind w:left="2869" w:hanging="357"/>
      </w:pPr>
      <w:rPr>
        <w:rFonts w:ascii="Symbol" w:hAnsi="Symbol" w:cs="Symbol" w:eastAsia="Symbol"/>
      </w:rPr>
    </w:lvl>
    <w:lvl w:ilvl="4">
      <w:start w:val="1"/>
      <w:numFmt w:val="bullet"/>
      <w:suff w:val="tab"/>
      <w:lvlText w:val="o"/>
      <w:lvlJc w:val="left"/>
      <w:pPr>
        <w:ind w:left="3589" w:hanging="357"/>
      </w:pPr>
      <w:rPr>
        <w:rFonts w:ascii="Courier New" w:hAnsi="Courier New" w:cs="Courier New" w:eastAsia="Courier New"/>
      </w:rPr>
    </w:lvl>
    <w:lvl w:ilvl="5">
      <w:start w:val="1"/>
      <w:numFmt w:val="bullet"/>
      <w:suff w:val="tab"/>
      <w:lvlText w:val="§"/>
      <w:lvlJc w:val="left"/>
      <w:pPr>
        <w:ind w:left="4309" w:hanging="357"/>
      </w:pPr>
      <w:rPr>
        <w:rFonts w:ascii="Wingdings" w:hAnsi="Wingdings" w:cs="Wingdings" w:eastAsia="Wingdings"/>
      </w:rPr>
    </w:lvl>
    <w:lvl w:ilvl="6">
      <w:start w:val="1"/>
      <w:numFmt w:val="bullet"/>
      <w:suff w:val="tab"/>
      <w:lvlText w:val="·"/>
      <w:lvlJc w:val="left"/>
      <w:pPr>
        <w:ind w:left="5029" w:hanging="357"/>
      </w:pPr>
      <w:rPr>
        <w:rFonts w:ascii="Symbol" w:hAnsi="Symbol" w:cs="Symbol" w:eastAsia="Symbol"/>
      </w:rPr>
    </w:lvl>
    <w:lvl w:ilvl="7">
      <w:start w:val="1"/>
      <w:numFmt w:val="bullet"/>
      <w:suff w:val="tab"/>
      <w:lvlText w:val="o"/>
      <w:lvlJc w:val="left"/>
      <w:pPr>
        <w:ind w:left="5749" w:hanging="357"/>
      </w:pPr>
      <w:rPr>
        <w:rFonts w:ascii="Courier New" w:hAnsi="Courier New" w:cs="Courier New" w:eastAsia="Courier New"/>
      </w:rPr>
    </w:lvl>
    <w:lvl w:ilvl="8">
      <w:start w:val="1"/>
      <w:numFmt w:val="bullet"/>
      <w:suff w:val="tab"/>
      <w:lvlText w:val="§"/>
      <w:lvlJc w:val="left"/>
      <w:pPr>
        <w:ind w:left="6469" w:hanging="357"/>
      </w:pPr>
      <w:rPr>
        <w:rFonts w:ascii="Wingdings" w:hAnsi="Wingdings" w:cs="Wingdings" w:eastAsia="Wingdings"/>
      </w:rPr>
    </w:lvl>
  </w:abstractNum>
  <w:abstractNum w:abstractNumId="12">
    <w:multiLevelType w:val="hybridMultilevel"/>
    <w:lvl w:ilvl="0">
      <w:start w:val="1"/>
      <w:numFmt w:val="bullet"/>
      <w:suff w:val="tab"/>
      <w:lvlText w:val="–"/>
      <w:lvlJc w:val="left"/>
      <w:pPr>
        <w:ind w:left="709" w:hanging="357"/>
      </w:pPr>
      <w:rPr>
        <w:rFonts w:ascii="Arial" w:hAnsi="Arial" w:cs="Arial" w:eastAsia="Arial"/>
      </w:rPr>
    </w:lvl>
    <w:lvl w:ilvl="1">
      <w:start w:val="1"/>
      <w:numFmt w:val="bullet"/>
      <w:suff w:val="tab"/>
      <w:lvlText w:val="o"/>
      <w:lvlJc w:val="left"/>
      <w:pPr>
        <w:ind w:left="1429" w:hanging="357"/>
      </w:pPr>
      <w:rPr>
        <w:rFonts w:ascii="Courier New" w:hAnsi="Courier New" w:cs="Courier New" w:eastAsia="Courier New"/>
      </w:rPr>
    </w:lvl>
    <w:lvl w:ilvl="2">
      <w:start w:val="1"/>
      <w:numFmt w:val="bullet"/>
      <w:suff w:val="tab"/>
      <w:lvlText w:val="§"/>
      <w:lvlJc w:val="left"/>
      <w:pPr>
        <w:ind w:left="2149" w:hanging="357"/>
      </w:pPr>
      <w:rPr>
        <w:rFonts w:ascii="Wingdings" w:hAnsi="Wingdings" w:cs="Wingdings" w:eastAsia="Wingdings"/>
      </w:rPr>
    </w:lvl>
    <w:lvl w:ilvl="3">
      <w:start w:val="1"/>
      <w:numFmt w:val="bullet"/>
      <w:suff w:val="tab"/>
      <w:lvlText w:val="·"/>
      <w:lvlJc w:val="left"/>
      <w:pPr>
        <w:ind w:left="2869" w:hanging="357"/>
      </w:pPr>
      <w:rPr>
        <w:rFonts w:ascii="Symbol" w:hAnsi="Symbol" w:cs="Symbol" w:eastAsia="Symbol"/>
      </w:rPr>
    </w:lvl>
    <w:lvl w:ilvl="4">
      <w:start w:val="1"/>
      <w:numFmt w:val="bullet"/>
      <w:suff w:val="tab"/>
      <w:lvlText w:val="o"/>
      <w:lvlJc w:val="left"/>
      <w:pPr>
        <w:ind w:left="3589" w:hanging="357"/>
      </w:pPr>
      <w:rPr>
        <w:rFonts w:ascii="Courier New" w:hAnsi="Courier New" w:cs="Courier New" w:eastAsia="Courier New"/>
      </w:rPr>
    </w:lvl>
    <w:lvl w:ilvl="5">
      <w:start w:val="1"/>
      <w:numFmt w:val="bullet"/>
      <w:suff w:val="tab"/>
      <w:lvlText w:val="§"/>
      <w:lvlJc w:val="left"/>
      <w:pPr>
        <w:ind w:left="4309" w:hanging="357"/>
      </w:pPr>
      <w:rPr>
        <w:rFonts w:ascii="Wingdings" w:hAnsi="Wingdings" w:cs="Wingdings" w:eastAsia="Wingdings"/>
      </w:rPr>
    </w:lvl>
    <w:lvl w:ilvl="6">
      <w:start w:val="1"/>
      <w:numFmt w:val="bullet"/>
      <w:suff w:val="tab"/>
      <w:lvlText w:val="·"/>
      <w:lvlJc w:val="left"/>
      <w:pPr>
        <w:ind w:left="5029" w:hanging="357"/>
      </w:pPr>
      <w:rPr>
        <w:rFonts w:ascii="Symbol" w:hAnsi="Symbol" w:cs="Symbol" w:eastAsia="Symbol"/>
      </w:rPr>
    </w:lvl>
    <w:lvl w:ilvl="7">
      <w:start w:val="1"/>
      <w:numFmt w:val="bullet"/>
      <w:suff w:val="tab"/>
      <w:lvlText w:val="o"/>
      <w:lvlJc w:val="left"/>
      <w:pPr>
        <w:ind w:left="5749" w:hanging="357"/>
      </w:pPr>
      <w:rPr>
        <w:rFonts w:ascii="Courier New" w:hAnsi="Courier New" w:cs="Courier New" w:eastAsia="Courier New"/>
      </w:rPr>
    </w:lvl>
    <w:lvl w:ilvl="8">
      <w:start w:val="1"/>
      <w:numFmt w:val="bullet"/>
      <w:suff w:val="tab"/>
      <w:lvlText w:val="§"/>
      <w:lvlJc w:val="left"/>
      <w:pPr>
        <w:ind w:left="6469" w:hanging="357"/>
      </w:pPr>
      <w:rPr>
        <w:rFonts w:ascii="Wingdings" w:hAnsi="Wingdings" w:cs="Wingdings" w:eastAsia="Wingdings"/>
      </w:rPr>
    </w:lvl>
  </w:abstractNum>
  <w:abstractNum w:abstractNumId="13">
    <w:multiLevelType w:val="hybridMultilevel"/>
    <w:lvl w:ilvl="0">
      <w:start w:val="1"/>
      <w:numFmt w:val="bullet"/>
      <w:suff w:val="tab"/>
      <w:lvlText w:val="–"/>
      <w:lvlJc w:val="left"/>
      <w:pPr>
        <w:ind w:left="709" w:hanging="359"/>
      </w:pPr>
      <w:rPr>
        <w:rFonts w:ascii="Arial" w:hAnsi="Arial" w:cs="Arial" w:eastAsia="Arial"/>
      </w:rPr>
    </w:lvl>
    <w:lvl w:ilvl="1">
      <w:start w:val="1"/>
      <w:numFmt w:val="bullet"/>
      <w:suff w:val="tab"/>
      <w:lvlText w:val="o"/>
      <w:lvlJc w:val="left"/>
      <w:pPr>
        <w:ind w:left="1429" w:hanging="359"/>
      </w:pPr>
      <w:rPr>
        <w:rFonts w:ascii="Courier New" w:hAnsi="Courier New" w:cs="Courier New" w:eastAsia="Courier New"/>
      </w:rPr>
    </w:lvl>
    <w:lvl w:ilvl="2">
      <w:start w:val="1"/>
      <w:numFmt w:val="bullet"/>
      <w:suff w:val="tab"/>
      <w:lvlText w:val="§"/>
      <w:lvlJc w:val="left"/>
      <w:pPr>
        <w:ind w:left="2149" w:hanging="359"/>
      </w:pPr>
      <w:rPr>
        <w:rFonts w:ascii="Wingdings" w:hAnsi="Wingdings" w:cs="Wingdings" w:eastAsia="Wingdings"/>
      </w:rPr>
    </w:lvl>
    <w:lvl w:ilvl="3">
      <w:start w:val="1"/>
      <w:numFmt w:val="bullet"/>
      <w:suff w:val="tab"/>
      <w:lvlText w:val="·"/>
      <w:lvlJc w:val="left"/>
      <w:pPr>
        <w:ind w:left="2869" w:hanging="359"/>
      </w:pPr>
      <w:rPr>
        <w:rFonts w:ascii="Symbol" w:hAnsi="Symbol" w:cs="Symbol" w:eastAsia="Symbol"/>
      </w:rPr>
    </w:lvl>
    <w:lvl w:ilvl="4">
      <w:start w:val="1"/>
      <w:numFmt w:val="bullet"/>
      <w:suff w:val="tab"/>
      <w:lvlText w:val="o"/>
      <w:lvlJc w:val="left"/>
      <w:pPr>
        <w:ind w:left="3589" w:hanging="359"/>
      </w:pPr>
      <w:rPr>
        <w:rFonts w:ascii="Courier New" w:hAnsi="Courier New" w:cs="Courier New" w:eastAsia="Courier New"/>
      </w:rPr>
    </w:lvl>
    <w:lvl w:ilvl="5">
      <w:start w:val="1"/>
      <w:numFmt w:val="bullet"/>
      <w:suff w:val="tab"/>
      <w:lvlText w:val="§"/>
      <w:lvlJc w:val="left"/>
      <w:pPr>
        <w:ind w:left="4309" w:hanging="359"/>
      </w:pPr>
      <w:rPr>
        <w:rFonts w:ascii="Wingdings" w:hAnsi="Wingdings" w:cs="Wingdings" w:eastAsia="Wingdings"/>
      </w:rPr>
    </w:lvl>
    <w:lvl w:ilvl="6">
      <w:start w:val="1"/>
      <w:numFmt w:val="bullet"/>
      <w:suff w:val="tab"/>
      <w:lvlText w:val="·"/>
      <w:lvlJc w:val="left"/>
      <w:pPr>
        <w:ind w:left="5029" w:hanging="359"/>
      </w:pPr>
      <w:rPr>
        <w:rFonts w:ascii="Symbol" w:hAnsi="Symbol" w:cs="Symbol" w:eastAsia="Symbol"/>
      </w:rPr>
    </w:lvl>
    <w:lvl w:ilvl="7">
      <w:start w:val="1"/>
      <w:numFmt w:val="bullet"/>
      <w:suff w:val="tab"/>
      <w:lvlText w:val="o"/>
      <w:lvlJc w:val="left"/>
      <w:pPr>
        <w:ind w:left="5749" w:hanging="359"/>
      </w:pPr>
      <w:rPr>
        <w:rFonts w:ascii="Courier New" w:hAnsi="Courier New" w:cs="Courier New" w:eastAsia="Courier New"/>
      </w:rPr>
    </w:lvl>
    <w:lvl w:ilvl="8">
      <w:start w:val="1"/>
      <w:numFmt w:val="bullet"/>
      <w:suff w:val="tab"/>
      <w:lvlText w:val="§"/>
      <w:lvlJc w:val="left"/>
      <w:pPr>
        <w:ind w:left="6469" w:hanging="359"/>
      </w:pPr>
      <w:rPr>
        <w:rFonts w:ascii="Wingdings" w:hAnsi="Wingdings" w:cs="Wingdings" w:eastAsia="Wingdings"/>
      </w:rPr>
    </w:lvl>
  </w:abstractNum>
  <w:abstractNum w:abstractNumId="14">
    <w:multiLevelType w:val="hybridMultilevel"/>
    <w:lvl w:ilvl="0">
      <w:start w:val="1"/>
      <w:numFmt w:val="bullet"/>
      <w:suff w:val="tab"/>
      <w:lvlText w:val="–"/>
      <w:lvlJc w:val="left"/>
      <w:pPr>
        <w:ind w:left="709" w:hanging="359"/>
      </w:pPr>
      <w:rPr>
        <w:rFonts w:ascii="Arial" w:hAnsi="Arial" w:cs="Arial" w:eastAsia="Arial"/>
      </w:rPr>
    </w:lvl>
    <w:lvl w:ilvl="1">
      <w:start w:val="1"/>
      <w:numFmt w:val="bullet"/>
      <w:suff w:val="tab"/>
      <w:lvlText w:val="o"/>
      <w:lvlJc w:val="left"/>
      <w:pPr>
        <w:ind w:left="1429" w:hanging="359"/>
      </w:pPr>
      <w:rPr>
        <w:rFonts w:ascii="Courier New" w:hAnsi="Courier New" w:cs="Courier New" w:eastAsia="Courier New"/>
      </w:rPr>
    </w:lvl>
    <w:lvl w:ilvl="2">
      <w:start w:val="1"/>
      <w:numFmt w:val="bullet"/>
      <w:suff w:val="tab"/>
      <w:lvlText w:val="§"/>
      <w:lvlJc w:val="left"/>
      <w:pPr>
        <w:ind w:left="2149" w:hanging="359"/>
      </w:pPr>
      <w:rPr>
        <w:rFonts w:ascii="Wingdings" w:hAnsi="Wingdings" w:cs="Wingdings" w:eastAsia="Wingdings"/>
      </w:rPr>
    </w:lvl>
    <w:lvl w:ilvl="3">
      <w:start w:val="1"/>
      <w:numFmt w:val="bullet"/>
      <w:suff w:val="tab"/>
      <w:lvlText w:val="·"/>
      <w:lvlJc w:val="left"/>
      <w:pPr>
        <w:ind w:left="2869" w:hanging="359"/>
      </w:pPr>
      <w:rPr>
        <w:rFonts w:ascii="Symbol" w:hAnsi="Symbol" w:cs="Symbol" w:eastAsia="Symbol"/>
      </w:rPr>
    </w:lvl>
    <w:lvl w:ilvl="4">
      <w:start w:val="1"/>
      <w:numFmt w:val="bullet"/>
      <w:suff w:val="tab"/>
      <w:lvlText w:val="o"/>
      <w:lvlJc w:val="left"/>
      <w:pPr>
        <w:ind w:left="3589" w:hanging="359"/>
      </w:pPr>
      <w:rPr>
        <w:rFonts w:ascii="Courier New" w:hAnsi="Courier New" w:cs="Courier New" w:eastAsia="Courier New"/>
      </w:rPr>
    </w:lvl>
    <w:lvl w:ilvl="5">
      <w:start w:val="1"/>
      <w:numFmt w:val="bullet"/>
      <w:suff w:val="tab"/>
      <w:lvlText w:val="§"/>
      <w:lvlJc w:val="left"/>
      <w:pPr>
        <w:ind w:left="4309" w:hanging="359"/>
      </w:pPr>
      <w:rPr>
        <w:rFonts w:ascii="Wingdings" w:hAnsi="Wingdings" w:cs="Wingdings" w:eastAsia="Wingdings"/>
      </w:rPr>
    </w:lvl>
    <w:lvl w:ilvl="6">
      <w:start w:val="1"/>
      <w:numFmt w:val="bullet"/>
      <w:suff w:val="tab"/>
      <w:lvlText w:val="·"/>
      <w:lvlJc w:val="left"/>
      <w:pPr>
        <w:ind w:left="5029" w:hanging="359"/>
      </w:pPr>
      <w:rPr>
        <w:rFonts w:ascii="Symbol" w:hAnsi="Symbol" w:cs="Symbol" w:eastAsia="Symbol"/>
      </w:rPr>
    </w:lvl>
    <w:lvl w:ilvl="7">
      <w:start w:val="1"/>
      <w:numFmt w:val="bullet"/>
      <w:suff w:val="tab"/>
      <w:lvlText w:val="o"/>
      <w:lvlJc w:val="left"/>
      <w:pPr>
        <w:ind w:left="5749" w:hanging="359"/>
      </w:pPr>
      <w:rPr>
        <w:rFonts w:ascii="Courier New" w:hAnsi="Courier New" w:cs="Courier New" w:eastAsia="Courier New"/>
      </w:rPr>
    </w:lvl>
    <w:lvl w:ilvl="8">
      <w:start w:val="1"/>
      <w:numFmt w:val="bullet"/>
      <w:suff w:val="tab"/>
      <w:lvlText w:val="§"/>
      <w:lvlJc w:val="left"/>
      <w:pPr>
        <w:ind w:left="6469" w:hanging="359"/>
      </w:pPr>
      <w:rPr>
        <w:rFonts w:ascii="Wingdings" w:hAnsi="Wingdings" w:cs="Wingdings" w:eastAsia="Wingdings"/>
      </w:rPr>
    </w:lvl>
  </w:abstractNum>
  <w:abstractNum w:abstractNumId="15">
    <w:multiLevelType w:val="hybridMultilevel"/>
    <w:lvl w:ilvl="0">
      <w:start w:val="1"/>
      <w:numFmt w:val="bullet"/>
      <w:suff w:val="tab"/>
      <w:lvlText w:val="–"/>
      <w:lvlJc w:val="left"/>
      <w:pPr>
        <w:ind w:left="709" w:hanging="359"/>
      </w:pPr>
      <w:rPr>
        <w:rFonts w:ascii="Arial" w:hAnsi="Arial" w:cs="Arial" w:eastAsia="Arial"/>
      </w:rPr>
    </w:lvl>
    <w:lvl w:ilvl="1">
      <w:start w:val="1"/>
      <w:numFmt w:val="bullet"/>
      <w:suff w:val="tab"/>
      <w:lvlText w:val="o"/>
      <w:lvlJc w:val="left"/>
      <w:pPr>
        <w:ind w:left="1429" w:hanging="359"/>
      </w:pPr>
      <w:rPr>
        <w:rFonts w:ascii="Courier New" w:hAnsi="Courier New" w:cs="Courier New" w:eastAsia="Courier New"/>
      </w:rPr>
    </w:lvl>
    <w:lvl w:ilvl="2">
      <w:start w:val="1"/>
      <w:numFmt w:val="bullet"/>
      <w:suff w:val="tab"/>
      <w:lvlText w:val="§"/>
      <w:lvlJc w:val="left"/>
      <w:pPr>
        <w:ind w:left="2149" w:hanging="359"/>
      </w:pPr>
      <w:rPr>
        <w:rFonts w:ascii="Wingdings" w:hAnsi="Wingdings" w:cs="Wingdings" w:eastAsia="Wingdings"/>
      </w:rPr>
    </w:lvl>
    <w:lvl w:ilvl="3">
      <w:start w:val="1"/>
      <w:numFmt w:val="bullet"/>
      <w:suff w:val="tab"/>
      <w:lvlText w:val="·"/>
      <w:lvlJc w:val="left"/>
      <w:pPr>
        <w:ind w:left="2869" w:hanging="359"/>
      </w:pPr>
      <w:rPr>
        <w:rFonts w:ascii="Symbol" w:hAnsi="Symbol" w:cs="Symbol" w:eastAsia="Symbol"/>
      </w:rPr>
    </w:lvl>
    <w:lvl w:ilvl="4">
      <w:start w:val="1"/>
      <w:numFmt w:val="bullet"/>
      <w:suff w:val="tab"/>
      <w:lvlText w:val="o"/>
      <w:lvlJc w:val="left"/>
      <w:pPr>
        <w:ind w:left="3589" w:hanging="359"/>
      </w:pPr>
      <w:rPr>
        <w:rFonts w:ascii="Courier New" w:hAnsi="Courier New" w:cs="Courier New" w:eastAsia="Courier New"/>
      </w:rPr>
    </w:lvl>
    <w:lvl w:ilvl="5">
      <w:start w:val="1"/>
      <w:numFmt w:val="bullet"/>
      <w:suff w:val="tab"/>
      <w:lvlText w:val="§"/>
      <w:lvlJc w:val="left"/>
      <w:pPr>
        <w:ind w:left="4309" w:hanging="359"/>
      </w:pPr>
      <w:rPr>
        <w:rFonts w:ascii="Wingdings" w:hAnsi="Wingdings" w:cs="Wingdings" w:eastAsia="Wingdings"/>
      </w:rPr>
    </w:lvl>
    <w:lvl w:ilvl="6">
      <w:start w:val="1"/>
      <w:numFmt w:val="bullet"/>
      <w:suff w:val="tab"/>
      <w:lvlText w:val="·"/>
      <w:lvlJc w:val="left"/>
      <w:pPr>
        <w:ind w:left="5029" w:hanging="359"/>
      </w:pPr>
      <w:rPr>
        <w:rFonts w:ascii="Symbol" w:hAnsi="Symbol" w:cs="Symbol" w:eastAsia="Symbol"/>
      </w:rPr>
    </w:lvl>
    <w:lvl w:ilvl="7">
      <w:start w:val="1"/>
      <w:numFmt w:val="bullet"/>
      <w:suff w:val="tab"/>
      <w:lvlText w:val="o"/>
      <w:lvlJc w:val="left"/>
      <w:pPr>
        <w:ind w:left="5749" w:hanging="359"/>
      </w:pPr>
      <w:rPr>
        <w:rFonts w:ascii="Courier New" w:hAnsi="Courier New" w:cs="Courier New" w:eastAsia="Courier New"/>
      </w:rPr>
    </w:lvl>
    <w:lvl w:ilvl="8">
      <w:start w:val="1"/>
      <w:numFmt w:val="bullet"/>
      <w:suff w:val="tab"/>
      <w:lvlText w:val="§"/>
      <w:lvlJc w:val="left"/>
      <w:pPr>
        <w:ind w:left="6469" w:hanging="359"/>
      </w:pPr>
      <w:rPr>
        <w:rFonts w:ascii="Wingdings" w:hAnsi="Wingdings" w:cs="Wingdings" w:eastAsia="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zoom w:percent="1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hAnsi="Cambria" w:cs="Cambria" w:eastAsia="Cambria" w:hint="default"/>
        <w:color w:val="auto"/>
        <w:spacing w:val="0"/>
        <w:position w:val="0"/>
        <w:sz w:val="24"/>
        <w:szCs w:val="24"/>
        <w:lang w:val="en-US" w:bidi="ar-SA" w:eastAsia="en-US"/>
      </w:rPr>
    </w:rPrDefault>
    <w:pPrDefault>
      <w:pPr>
        <w:ind w:left="0" w:right="0" w:hanging="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210">
    <w:name w:val="Heading 1"/>
    <w:basedOn w:val="278"/>
    <w:next w:val="278"/>
    <w:link w:val="211"/>
    <w:qFormat/>
    <w:uiPriority w:val="9"/>
    <w:rPr>
      <w:rFonts w:ascii="Arial" w:hAnsi="Arial" w:cs="Arial" w:eastAsia="Arial"/>
      <w:sz w:val="40"/>
      <w:szCs w:val="40"/>
    </w:rPr>
    <w:pPr>
      <w:keepLines/>
      <w:keepNext/>
      <w:spacing w:after="200" w:before="480"/>
      <w:outlineLvl w:val="0"/>
    </w:pPr>
  </w:style>
  <w:style w:type="character" w:styleId="211">
    <w:name w:val="Heading 1 Char"/>
    <w:basedOn w:val="279"/>
    <w:link w:val="210"/>
    <w:uiPriority w:val="9"/>
    <w:rPr>
      <w:rFonts w:ascii="Arial" w:hAnsi="Arial" w:cs="Arial" w:eastAsia="Arial"/>
      <w:sz w:val="40"/>
      <w:szCs w:val="40"/>
    </w:rPr>
  </w:style>
  <w:style w:type="paragraph" w:styleId="212">
    <w:name w:val="Heading 2"/>
    <w:basedOn w:val="278"/>
    <w:next w:val="278"/>
    <w:link w:val="213"/>
    <w:qFormat/>
    <w:uiPriority w:val="9"/>
    <w:unhideWhenUsed/>
    <w:rPr>
      <w:rFonts w:ascii="Arial" w:hAnsi="Arial" w:cs="Arial" w:eastAsia="Arial"/>
      <w:sz w:val="34"/>
    </w:rPr>
    <w:pPr>
      <w:keepLines/>
      <w:keepNext/>
      <w:spacing w:after="200" w:before="360"/>
      <w:outlineLvl w:val="1"/>
    </w:pPr>
  </w:style>
  <w:style w:type="character" w:styleId="213">
    <w:name w:val="Heading 2 Char"/>
    <w:basedOn w:val="279"/>
    <w:link w:val="212"/>
    <w:uiPriority w:val="9"/>
    <w:rPr>
      <w:rFonts w:ascii="Arial" w:hAnsi="Arial" w:cs="Arial" w:eastAsia="Arial"/>
      <w:sz w:val="34"/>
    </w:rPr>
  </w:style>
  <w:style w:type="paragraph" w:styleId="214">
    <w:name w:val="Heading 3"/>
    <w:basedOn w:val="278"/>
    <w:next w:val="278"/>
    <w:link w:val="215"/>
    <w:qFormat/>
    <w:uiPriority w:val="9"/>
    <w:unhideWhenUsed/>
    <w:rPr>
      <w:rFonts w:ascii="Arial" w:hAnsi="Arial" w:cs="Arial" w:eastAsia="Arial"/>
      <w:sz w:val="30"/>
      <w:szCs w:val="30"/>
    </w:rPr>
    <w:pPr>
      <w:keepLines/>
      <w:keepNext/>
      <w:spacing w:after="200" w:before="320"/>
      <w:outlineLvl w:val="2"/>
    </w:pPr>
  </w:style>
  <w:style w:type="character" w:styleId="215">
    <w:name w:val="Heading 3 Char"/>
    <w:basedOn w:val="279"/>
    <w:link w:val="214"/>
    <w:uiPriority w:val="9"/>
    <w:rPr>
      <w:rFonts w:ascii="Arial" w:hAnsi="Arial" w:cs="Arial" w:eastAsia="Arial"/>
      <w:sz w:val="30"/>
      <w:szCs w:val="30"/>
    </w:rPr>
  </w:style>
  <w:style w:type="paragraph" w:styleId="216">
    <w:name w:val="Heading 4"/>
    <w:basedOn w:val="278"/>
    <w:next w:val="278"/>
    <w:link w:val="217"/>
    <w:qFormat/>
    <w:uiPriority w:val="9"/>
    <w:unhideWhenUsed/>
    <w:rPr>
      <w:rFonts w:ascii="Arial" w:hAnsi="Arial" w:cs="Arial" w:eastAsia="Arial"/>
      <w:b/>
      <w:bCs/>
      <w:sz w:val="26"/>
      <w:szCs w:val="26"/>
    </w:rPr>
    <w:pPr>
      <w:keepLines/>
      <w:keepNext/>
      <w:spacing w:after="200" w:before="320"/>
      <w:outlineLvl w:val="3"/>
    </w:pPr>
  </w:style>
  <w:style w:type="character" w:styleId="217">
    <w:name w:val="Heading 4 Char"/>
    <w:basedOn w:val="279"/>
    <w:link w:val="216"/>
    <w:uiPriority w:val="9"/>
    <w:rPr>
      <w:rFonts w:ascii="Arial" w:hAnsi="Arial" w:cs="Arial" w:eastAsia="Arial"/>
      <w:b/>
      <w:bCs/>
      <w:sz w:val="26"/>
      <w:szCs w:val="26"/>
    </w:rPr>
  </w:style>
  <w:style w:type="paragraph" w:styleId="218">
    <w:name w:val="Heading 5"/>
    <w:basedOn w:val="278"/>
    <w:next w:val="278"/>
    <w:link w:val="219"/>
    <w:qFormat/>
    <w:uiPriority w:val="9"/>
    <w:unhideWhenUsed/>
    <w:rPr>
      <w:rFonts w:ascii="Arial" w:hAnsi="Arial" w:cs="Arial" w:eastAsia="Arial"/>
      <w:b/>
      <w:bCs/>
      <w:sz w:val="24"/>
      <w:szCs w:val="24"/>
    </w:rPr>
    <w:pPr>
      <w:keepLines/>
      <w:keepNext/>
      <w:spacing w:after="200" w:before="320"/>
      <w:outlineLvl w:val="4"/>
    </w:pPr>
  </w:style>
  <w:style w:type="character" w:styleId="219">
    <w:name w:val="Heading 5 Char"/>
    <w:basedOn w:val="279"/>
    <w:link w:val="218"/>
    <w:uiPriority w:val="9"/>
    <w:rPr>
      <w:rFonts w:ascii="Arial" w:hAnsi="Arial" w:cs="Arial" w:eastAsia="Arial"/>
      <w:b/>
      <w:bCs/>
      <w:sz w:val="24"/>
      <w:szCs w:val="24"/>
    </w:rPr>
  </w:style>
  <w:style w:type="paragraph" w:styleId="220">
    <w:name w:val="Heading 6"/>
    <w:basedOn w:val="278"/>
    <w:next w:val="278"/>
    <w:link w:val="221"/>
    <w:qFormat/>
    <w:uiPriority w:val="9"/>
    <w:unhideWhenUsed/>
    <w:rPr>
      <w:rFonts w:ascii="Arial" w:hAnsi="Arial" w:cs="Arial" w:eastAsia="Arial"/>
      <w:b/>
      <w:bCs/>
      <w:sz w:val="22"/>
      <w:szCs w:val="22"/>
    </w:rPr>
    <w:pPr>
      <w:keepLines/>
      <w:keepNext/>
      <w:spacing w:after="200" w:before="320"/>
      <w:outlineLvl w:val="5"/>
    </w:pPr>
  </w:style>
  <w:style w:type="character" w:styleId="221">
    <w:name w:val="Heading 6 Char"/>
    <w:basedOn w:val="279"/>
    <w:link w:val="220"/>
    <w:uiPriority w:val="9"/>
    <w:rPr>
      <w:rFonts w:ascii="Arial" w:hAnsi="Arial" w:cs="Arial" w:eastAsia="Arial"/>
      <w:b/>
      <w:bCs/>
      <w:sz w:val="22"/>
      <w:szCs w:val="22"/>
    </w:rPr>
  </w:style>
  <w:style w:type="paragraph" w:styleId="222">
    <w:name w:val="Heading 7"/>
    <w:basedOn w:val="278"/>
    <w:next w:val="278"/>
    <w:link w:val="223"/>
    <w:qFormat/>
    <w:uiPriority w:val="9"/>
    <w:unhideWhenUsed/>
    <w:rPr>
      <w:rFonts w:ascii="Arial" w:hAnsi="Arial" w:cs="Arial" w:eastAsia="Arial"/>
      <w:b/>
      <w:bCs/>
      <w:i/>
      <w:iCs/>
      <w:sz w:val="22"/>
      <w:szCs w:val="22"/>
    </w:rPr>
    <w:pPr>
      <w:keepLines/>
      <w:keepNext/>
      <w:spacing w:after="200" w:before="320"/>
      <w:outlineLvl w:val="6"/>
    </w:pPr>
  </w:style>
  <w:style w:type="character" w:styleId="223">
    <w:name w:val="Heading 7 Char"/>
    <w:basedOn w:val="279"/>
    <w:link w:val="222"/>
    <w:uiPriority w:val="9"/>
    <w:rPr>
      <w:rFonts w:ascii="Arial" w:hAnsi="Arial" w:cs="Arial" w:eastAsia="Arial"/>
      <w:b/>
      <w:bCs/>
      <w:i/>
      <w:iCs/>
      <w:sz w:val="22"/>
      <w:szCs w:val="22"/>
    </w:rPr>
  </w:style>
  <w:style w:type="paragraph" w:styleId="224">
    <w:name w:val="Heading 8"/>
    <w:basedOn w:val="278"/>
    <w:next w:val="278"/>
    <w:link w:val="225"/>
    <w:qFormat/>
    <w:uiPriority w:val="9"/>
    <w:unhideWhenUsed/>
    <w:rPr>
      <w:rFonts w:ascii="Arial" w:hAnsi="Arial" w:cs="Arial" w:eastAsia="Arial"/>
      <w:i/>
      <w:iCs/>
      <w:sz w:val="22"/>
      <w:szCs w:val="22"/>
    </w:rPr>
    <w:pPr>
      <w:keepLines/>
      <w:keepNext/>
      <w:spacing w:after="200" w:before="320"/>
      <w:outlineLvl w:val="7"/>
    </w:pPr>
  </w:style>
  <w:style w:type="character" w:styleId="225">
    <w:name w:val="Heading 8 Char"/>
    <w:basedOn w:val="279"/>
    <w:link w:val="224"/>
    <w:uiPriority w:val="9"/>
    <w:rPr>
      <w:rFonts w:ascii="Arial" w:hAnsi="Arial" w:cs="Arial" w:eastAsia="Arial"/>
      <w:i/>
      <w:iCs/>
      <w:sz w:val="22"/>
      <w:szCs w:val="22"/>
    </w:rPr>
  </w:style>
  <w:style w:type="paragraph" w:styleId="226">
    <w:name w:val="Heading 9"/>
    <w:basedOn w:val="278"/>
    <w:next w:val="278"/>
    <w:link w:val="227"/>
    <w:qFormat/>
    <w:uiPriority w:val="9"/>
    <w:unhideWhenUsed/>
    <w:rPr>
      <w:rFonts w:ascii="Arial" w:hAnsi="Arial" w:cs="Arial" w:eastAsia="Arial"/>
      <w:i/>
      <w:iCs/>
      <w:sz w:val="21"/>
      <w:szCs w:val="21"/>
    </w:rPr>
    <w:pPr>
      <w:keepLines/>
      <w:keepNext/>
      <w:spacing w:after="200" w:before="320"/>
      <w:outlineLvl w:val="8"/>
    </w:pPr>
  </w:style>
  <w:style w:type="character" w:styleId="227">
    <w:name w:val="Heading 9 Char"/>
    <w:basedOn w:val="279"/>
    <w:link w:val="226"/>
    <w:uiPriority w:val="9"/>
    <w:rPr>
      <w:rFonts w:ascii="Arial" w:hAnsi="Arial" w:cs="Arial" w:eastAsia="Arial"/>
      <w:i/>
      <w:iCs/>
      <w:sz w:val="21"/>
      <w:szCs w:val="21"/>
    </w:rPr>
  </w:style>
  <w:style w:type="paragraph" w:styleId="228">
    <w:name w:val="List Paragraph"/>
    <w:basedOn w:val="278"/>
    <w:qFormat/>
    <w:uiPriority w:val="34"/>
    <w:pPr>
      <w:contextualSpacing w:val="true"/>
      <w:ind w:left="720"/>
    </w:pPr>
  </w:style>
  <w:style w:type="paragraph" w:styleId="229">
    <w:name w:val="No Spacing"/>
    <w:qFormat/>
    <w:uiPriority w:val="1"/>
    <w:pPr>
      <w:spacing w:lineRule="auto" w:line="240" w:after="0" w:before="0"/>
    </w:pPr>
  </w:style>
  <w:style w:type="paragraph" w:styleId="230">
    <w:name w:val="Title"/>
    <w:basedOn w:val="278"/>
    <w:next w:val="278"/>
    <w:link w:val="231"/>
    <w:qFormat/>
    <w:uiPriority w:val="10"/>
    <w:rPr>
      <w:sz w:val="48"/>
      <w:szCs w:val="48"/>
    </w:rPr>
    <w:pPr>
      <w:contextualSpacing w:val="true"/>
      <w:spacing w:after="200" w:before="300"/>
    </w:pPr>
  </w:style>
  <w:style w:type="character" w:styleId="231">
    <w:name w:val="Title Char"/>
    <w:basedOn w:val="279"/>
    <w:link w:val="230"/>
    <w:uiPriority w:val="10"/>
    <w:rPr>
      <w:sz w:val="48"/>
      <w:szCs w:val="48"/>
    </w:rPr>
  </w:style>
  <w:style w:type="paragraph" w:styleId="232">
    <w:name w:val="Subtitle"/>
    <w:basedOn w:val="278"/>
    <w:next w:val="278"/>
    <w:link w:val="233"/>
    <w:qFormat/>
    <w:uiPriority w:val="11"/>
    <w:rPr>
      <w:sz w:val="24"/>
      <w:szCs w:val="24"/>
    </w:rPr>
    <w:pPr>
      <w:spacing w:after="200" w:before="200"/>
    </w:pPr>
  </w:style>
  <w:style w:type="character" w:styleId="233">
    <w:name w:val="Subtitle Char"/>
    <w:basedOn w:val="279"/>
    <w:link w:val="232"/>
    <w:uiPriority w:val="11"/>
    <w:rPr>
      <w:sz w:val="24"/>
      <w:szCs w:val="24"/>
    </w:rPr>
  </w:style>
  <w:style w:type="paragraph" w:styleId="234">
    <w:name w:val="Quote"/>
    <w:basedOn w:val="278"/>
    <w:next w:val="278"/>
    <w:link w:val="235"/>
    <w:qFormat/>
    <w:uiPriority w:val="29"/>
    <w:rPr>
      <w:i/>
    </w:rPr>
    <w:pPr>
      <w:ind w:left="720" w:right="720"/>
    </w:pPr>
  </w:style>
  <w:style w:type="character" w:styleId="235">
    <w:name w:val="Quote Char"/>
    <w:link w:val="234"/>
    <w:uiPriority w:val="29"/>
    <w:rPr>
      <w:i/>
    </w:rPr>
  </w:style>
  <w:style w:type="paragraph" w:styleId="236">
    <w:name w:val="Intense Quote"/>
    <w:basedOn w:val="278"/>
    <w:next w:val="278"/>
    <w:link w:val="237"/>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237">
    <w:name w:val="Intense Quote Char"/>
    <w:link w:val="236"/>
    <w:uiPriority w:val="30"/>
    <w:rPr>
      <w:i/>
    </w:rPr>
  </w:style>
  <w:style w:type="paragraph" w:styleId="238">
    <w:name w:val="Header"/>
    <w:basedOn w:val="278"/>
    <w:link w:val="239"/>
    <w:uiPriority w:val="99"/>
    <w:unhideWhenUsed/>
    <w:pPr>
      <w:spacing w:lineRule="auto" w:line="240" w:after="0"/>
      <w:tabs>
        <w:tab w:val="center" w:pos="7143" w:leader="none"/>
        <w:tab w:val="right" w:pos="14287" w:leader="none"/>
      </w:tabs>
    </w:pPr>
  </w:style>
  <w:style w:type="character" w:styleId="239">
    <w:name w:val="Header Char"/>
    <w:basedOn w:val="279"/>
    <w:link w:val="238"/>
    <w:uiPriority w:val="99"/>
  </w:style>
  <w:style w:type="paragraph" w:styleId="240">
    <w:name w:val="Footer"/>
    <w:basedOn w:val="278"/>
    <w:link w:val="241"/>
    <w:uiPriority w:val="99"/>
    <w:unhideWhenUsed/>
    <w:pPr>
      <w:spacing w:lineRule="auto" w:line="240" w:after="0"/>
      <w:tabs>
        <w:tab w:val="center" w:pos="7143" w:leader="none"/>
        <w:tab w:val="right" w:pos="14287" w:leader="none"/>
      </w:tabs>
    </w:pPr>
  </w:style>
  <w:style w:type="character" w:styleId="241">
    <w:name w:val="Footer Char"/>
    <w:basedOn w:val="279"/>
    <w:link w:val="240"/>
    <w:uiPriority w:val="99"/>
  </w:style>
  <w:style w:type="table" w:styleId="242">
    <w:name w:val="Table Grid"/>
    <w:basedOn w:val="280"/>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243">
    <w:name w:val="Lined"/>
    <w:basedOn w:val="28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244">
    <w:name w:val="Lined - Accent 1"/>
    <w:basedOn w:val="28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245">
    <w:name w:val="Lined - Accent 2"/>
    <w:basedOn w:val="28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246">
    <w:name w:val="Lined - Accent 3"/>
    <w:basedOn w:val="28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247">
    <w:name w:val="Lined - Accent 4"/>
    <w:basedOn w:val="28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248">
    <w:name w:val="Lined - Accent 5"/>
    <w:basedOn w:val="28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249">
    <w:name w:val="Lined - Accent 6"/>
    <w:basedOn w:val="28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250">
    <w:name w:val="Bordered"/>
    <w:basedOn w:val="280"/>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251">
    <w:name w:val="Bordered - Accent 1"/>
    <w:basedOn w:val="280"/>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252">
    <w:name w:val="Bordered - Accent 2"/>
    <w:basedOn w:val="280"/>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253">
    <w:name w:val="Bordered - Accent 3"/>
    <w:basedOn w:val="280"/>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254">
    <w:name w:val="Bordered - Accent 4"/>
    <w:basedOn w:val="280"/>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255">
    <w:name w:val="Bordered - Accent 5"/>
    <w:basedOn w:val="280"/>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256">
    <w:name w:val="Bordered - Accent 6"/>
    <w:basedOn w:val="280"/>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257">
    <w:name w:val="Bordered &amp; Lined"/>
    <w:basedOn w:val="280"/>
    <w:uiPriority w:val="99"/>
    <w:rPr>
      <w:color w:val="40404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258">
    <w:name w:val="Bordered &amp; Lined - Accent 1"/>
    <w:basedOn w:val="280"/>
    <w:uiPriority w:val="99"/>
    <w:rPr>
      <w:color w:val="40404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259">
    <w:name w:val="Bordered &amp; Lined - Accent 2"/>
    <w:basedOn w:val="280"/>
    <w:uiPriority w:val="99"/>
    <w:rPr>
      <w:color w:val="40404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260">
    <w:name w:val="Bordered &amp; Lined - Accent 3"/>
    <w:basedOn w:val="280"/>
    <w:uiPriority w:val="99"/>
    <w:rPr>
      <w:color w:val="40404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261">
    <w:name w:val="Bordered &amp; Lined - Accent 4"/>
    <w:basedOn w:val="280"/>
    <w:uiPriority w:val="99"/>
    <w:rPr>
      <w:color w:val="40404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262">
    <w:name w:val="Bordered &amp; Lined - Accent 5"/>
    <w:basedOn w:val="280"/>
    <w:uiPriority w:val="99"/>
    <w:rPr>
      <w:color w:val="40404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263">
    <w:name w:val="Bordered &amp; Lined - Accent 6"/>
    <w:basedOn w:val="280"/>
    <w:uiPriority w:val="99"/>
    <w:rPr>
      <w:color w:val="40404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264">
    <w:name w:val="Hyperlink"/>
    <w:uiPriority w:val="99"/>
    <w:unhideWhenUsed/>
    <w:rPr>
      <w:color w:val="0000FF" w:themeColor="hyperlink"/>
      <w:u w:val="single"/>
    </w:rPr>
  </w:style>
  <w:style w:type="paragraph" w:styleId="265">
    <w:name w:val="footnote text"/>
    <w:basedOn w:val="278"/>
    <w:link w:val="266"/>
    <w:uiPriority w:val="99"/>
    <w:semiHidden/>
    <w:unhideWhenUsed/>
    <w:rPr>
      <w:sz w:val="18"/>
    </w:rPr>
    <w:pPr>
      <w:spacing w:lineRule="auto" w:line="240" w:after="40"/>
    </w:pPr>
  </w:style>
  <w:style w:type="character" w:styleId="266">
    <w:name w:val="Footnote Text Char"/>
    <w:link w:val="265"/>
    <w:uiPriority w:val="99"/>
    <w:rPr>
      <w:sz w:val="18"/>
    </w:rPr>
  </w:style>
  <w:style w:type="character" w:styleId="267">
    <w:name w:val="footnote reference"/>
    <w:basedOn w:val="279"/>
    <w:uiPriority w:val="99"/>
    <w:unhideWhenUsed/>
    <w:rPr>
      <w:vertAlign w:val="superscript"/>
    </w:rPr>
  </w:style>
  <w:style w:type="paragraph" w:styleId="268">
    <w:name w:val="toc 1"/>
    <w:basedOn w:val="278"/>
    <w:next w:val="278"/>
    <w:uiPriority w:val="39"/>
    <w:unhideWhenUsed/>
    <w:pPr>
      <w:ind w:left="0" w:right="0" w:hanging="0"/>
      <w:spacing w:after="57"/>
    </w:pPr>
  </w:style>
  <w:style w:type="paragraph" w:styleId="269">
    <w:name w:val="toc 2"/>
    <w:basedOn w:val="278"/>
    <w:next w:val="278"/>
    <w:uiPriority w:val="39"/>
    <w:unhideWhenUsed/>
    <w:pPr>
      <w:ind w:left="283" w:right="0" w:hanging="0"/>
      <w:spacing w:after="57"/>
    </w:pPr>
  </w:style>
  <w:style w:type="paragraph" w:styleId="270">
    <w:name w:val="toc 3"/>
    <w:basedOn w:val="278"/>
    <w:next w:val="278"/>
    <w:uiPriority w:val="39"/>
    <w:unhideWhenUsed/>
    <w:pPr>
      <w:ind w:left="567" w:right="0" w:hanging="0"/>
      <w:spacing w:after="57"/>
    </w:pPr>
  </w:style>
  <w:style w:type="paragraph" w:styleId="271">
    <w:name w:val="toc 4"/>
    <w:basedOn w:val="278"/>
    <w:next w:val="278"/>
    <w:uiPriority w:val="39"/>
    <w:unhideWhenUsed/>
    <w:pPr>
      <w:ind w:left="850" w:right="0" w:hanging="0"/>
      <w:spacing w:after="57"/>
    </w:pPr>
  </w:style>
  <w:style w:type="paragraph" w:styleId="272">
    <w:name w:val="toc 5"/>
    <w:basedOn w:val="278"/>
    <w:next w:val="278"/>
    <w:uiPriority w:val="39"/>
    <w:unhideWhenUsed/>
    <w:pPr>
      <w:ind w:left="1134" w:right="0" w:hanging="0"/>
      <w:spacing w:after="57"/>
    </w:pPr>
  </w:style>
  <w:style w:type="paragraph" w:styleId="273">
    <w:name w:val="toc 6"/>
    <w:basedOn w:val="278"/>
    <w:next w:val="278"/>
    <w:uiPriority w:val="39"/>
    <w:unhideWhenUsed/>
    <w:pPr>
      <w:ind w:left="1417" w:right="0" w:hanging="0"/>
      <w:spacing w:after="57"/>
    </w:pPr>
  </w:style>
  <w:style w:type="paragraph" w:styleId="274">
    <w:name w:val="toc 7"/>
    <w:basedOn w:val="278"/>
    <w:next w:val="278"/>
    <w:uiPriority w:val="39"/>
    <w:unhideWhenUsed/>
    <w:pPr>
      <w:ind w:left="1701" w:right="0" w:hanging="0"/>
      <w:spacing w:after="57"/>
    </w:pPr>
  </w:style>
  <w:style w:type="paragraph" w:styleId="275">
    <w:name w:val="toc 8"/>
    <w:basedOn w:val="278"/>
    <w:next w:val="278"/>
    <w:uiPriority w:val="39"/>
    <w:unhideWhenUsed/>
    <w:pPr>
      <w:ind w:left="1984" w:right="0" w:hanging="0"/>
      <w:spacing w:after="57"/>
    </w:pPr>
  </w:style>
  <w:style w:type="paragraph" w:styleId="276">
    <w:name w:val="toc 9"/>
    <w:basedOn w:val="278"/>
    <w:next w:val="278"/>
    <w:uiPriority w:val="39"/>
    <w:unhideWhenUsed/>
    <w:pPr>
      <w:ind w:left="2268" w:right="0" w:hanging="0"/>
      <w:spacing w:after="57"/>
    </w:pPr>
  </w:style>
  <w:style w:type="paragraph" w:styleId="277">
    <w:name w:val="TOC Heading"/>
    <w:uiPriority w:val="39"/>
    <w:unhideWhenUsed/>
  </w:style>
  <w:style w:type="paragraph" w:styleId="278" w:default="1">
    <w:name w:val="Normal"/>
    <w:qFormat/>
    <w:rPr>
      <w:lang w:val="fr-FR"/>
    </w:rPr>
  </w:style>
  <w:style w:type="character" w:styleId="279" w:default="1">
    <w:name w:val="Default Paragraph Font"/>
    <w:uiPriority w:val="1"/>
    <w:semiHidden/>
    <w:unhideWhenUsed/>
  </w:style>
  <w:style w:type="table" w:styleId="280" w:default="1">
    <w:name w:val="Normal Table"/>
    <w:uiPriority w:val="99"/>
    <w:semiHidden/>
    <w:unhideWhenUsed/>
    <w:tblPr>
      <w:tblInd w:w="0" w:type="dxa"/>
      <w:tblCellMar>
        <w:left w:w="108" w:type="dxa"/>
        <w:top w:w="0" w:type="dxa"/>
        <w:right w:w="108" w:type="dxa"/>
        <w:bottom w:w="0" w:type="dxa"/>
      </w:tblCellMar>
    </w:tblPr>
  </w:style>
  <w:style w:type="numbering" w:styleId="281" w:default="1">
    <w:name w:val="No List"/>
    <w:uiPriority w:val="99"/>
    <w:semiHidden/>
    <w:unhideWhenUsed/>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footer" Target="footer1.xml" /></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Application>ONLYOFFICE/5.2.4.94</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