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9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mallCaps/>
          <w:color w:val="4A442A" w:themeColor="background2" w:themeShade="40"/>
          <w:sz w:val="28"/>
          <w:szCs w:val="18"/>
        </w:rPr>
      </w:pPr>
      <w:r w:rsidRPr="00645B92">
        <w:rPr>
          <w:rFonts w:ascii="Garamond" w:hAnsi="Garamond" w:cs="Garamond"/>
          <w:b/>
          <w:bCs/>
          <w:smallCaps/>
          <w:color w:val="000000"/>
          <w:sz w:val="28"/>
          <w:szCs w:val="18"/>
        </w:rPr>
        <w:t>Curriculum vitæ</w:t>
      </w:r>
    </w:p>
    <w:p w:rsidR="00645B92" w:rsidRPr="006D2109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mallCaps/>
          <w:color w:val="4A442A" w:themeColor="background2" w:themeShade="40"/>
          <w:sz w:val="28"/>
          <w:szCs w:val="18"/>
        </w:rPr>
      </w:pP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18"/>
        </w:rPr>
        <w:sectPr w:rsidR="00D04FF1">
          <w:headerReference w:type="default" r:id="rId5"/>
          <w:footerReference w:type="even" r:id="rId6"/>
          <w:foot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005B48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18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18"/>
        </w:rPr>
        <w:t>Informations personnelles</w:t>
      </w:r>
    </w:p>
    <w:p w:rsidR="00645B92" w:rsidRPr="00005B48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18"/>
        </w:rPr>
      </w:pPr>
    </w:p>
    <w:p w:rsid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Hannes </w:t>
      </w:r>
      <w:r w:rsidRPr="00D04FF1">
        <w:rPr>
          <w:rFonts w:ascii="Garamond" w:hAnsi="Garamond" w:cs="Garamond"/>
          <w:smallCaps/>
          <w:color w:val="000000"/>
          <w:sz w:val="22"/>
          <w:szCs w:val="22"/>
        </w:rPr>
        <w:t>De Vriese</w:t>
      </w:r>
    </w:p>
    <w:p w:rsidR="00645B92" w:rsidRDefault="000049B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Né à Bruges (Belgique)</w:t>
      </w:r>
    </w:p>
    <w:p w:rsidR="008F3DF4" w:rsidRDefault="008F3DF4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Contact :</w:t>
      </w:r>
      <w:r>
        <w:rPr>
          <w:rFonts w:ascii="Garamond" w:hAnsi="Garamond" w:cs="Garamond"/>
          <w:color w:val="000000"/>
          <w:sz w:val="22"/>
          <w:szCs w:val="22"/>
        </w:rPr>
        <w:tab/>
        <w:t>hannesdevriese@gmail.com</w:t>
      </w:r>
    </w:p>
    <w:p w:rsidR="00D04FF1" w:rsidRDefault="008F3DF4" w:rsidP="00004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ab/>
      </w: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04FF1" w:rsidRDefault="00D04FF1" w:rsidP="00C4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right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/>
          <w:noProof/>
          <w:sz w:val="22"/>
          <w:szCs w:val="18"/>
          <w:lang w:eastAsia="fr-FR"/>
        </w:rPr>
        <w:drawing>
          <wp:inline distT="0" distB="0" distL="0" distR="0">
            <wp:extent cx="1307465" cy="1895233"/>
            <wp:effectExtent l="152400" t="76200" r="89535" b="60567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95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  <w:sectPr w:rsidR="00D04FF1">
          <w:type w:val="continuous"/>
          <w:pgSz w:w="11900" w:h="16840"/>
          <w:pgMar w:top="1417" w:right="1417" w:bottom="1417" w:left="1417" w:header="708" w:footer="708" w:gutter="0"/>
          <w:cols w:num="2" w:space="276"/>
        </w:sectPr>
      </w:pPr>
    </w:p>
    <w:p w:rsidR="00D04FF1" w:rsidRPr="00D54CF2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Situation professionnelle</w:t>
      </w:r>
      <w:r w:rsidR="00645B92" w:rsidRPr="00645B92">
        <w:rPr>
          <w:rFonts w:ascii="Garamond" w:hAnsi="Garamond" w:cs="Garamond"/>
          <w:b/>
          <w:bCs/>
          <w:color w:val="000000"/>
          <w:sz w:val="22"/>
          <w:szCs w:val="22"/>
        </w:rPr>
        <w:t xml:space="preserve"> :</w:t>
      </w:r>
    </w:p>
    <w:p w:rsidR="00C4006D" w:rsidRDefault="00D54CF2" w:rsidP="001A7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-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ATER en Lettres modernes à l’Université de Toulouse 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Mirail (de septembre 2012 jusqu’à présen</w:t>
      </w:r>
      <w:r w:rsidR="00D04FF1">
        <w:rPr>
          <w:rFonts w:ascii="Garamond" w:hAnsi="Garamond" w:cs="Garamond"/>
          <w:color w:val="000000"/>
          <w:sz w:val="22"/>
          <w:szCs w:val="22"/>
        </w:rPr>
        <w:t>t)</w:t>
      </w:r>
    </w:p>
    <w:p w:rsidR="00D04FF1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- </w:t>
      </w:r>
      <w:r w:rsidR="001A737F">
        <w:rPr>
          <w:rFonts w:ascii="Garamond" w:hAnsi="Garamond" w:cs="Garamond"/>
          <w:color w:val="000000"/>
          <w:sz w:val="22"/>
          <w:szCs w:val="22"/>
        </w:rPr>
        <w:t xml:space="preserve">Doctorant en Littérature française et francophone contemporaine, à l’Université de Gand (Belgique) et l’Université de Toulouse </w:t>
      </w:r>
      <w:proofErr w:type="spellStart"/>
      <w:r w:rsidR="001A737F"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 w:rsidR="001A737F">
        <w:rPr>
          <w:rFonts w:ascii="Garamond" w:hAnsi="Garamond" w:cs="Garamond"/>
          <w:color w:val="000000"/>
          <w:sz w:val="22"/>
          <w:szCs w:val="22"/>
        </w:rPr>
        <w:t xml:space="preserve"> Mirail (France), Laboratoire PLH (Patrimoine, Littérature, Herméneutique : EA 4601).</w:t>
      </w:r>
    </w:p>
    <w:p w:rsidR="00D54CF2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54CF2" w:rsidRPr="00D54CF2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Thèmes de recherche :</w:t>
      </w:r>
    </w:p>
    <w:p w:rsidR="00D54CF2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Littératures française et francophone (caribéenne) contemporaine : années ’70 jusqu’à présent.</w:t>
      </w:r>
    </w:p>
    <w:p w:rsidR="00D54CF2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- Littérature et espace, la représentation de la nature, pensée écologique et littérature,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écopoétique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D54CF2" w:rsidRDefault="00D54CF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- Auteurs :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e.a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. Claude Simon, Jean-Loup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Trassard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et Patrick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Chamoiseau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04FF1" w:rsidRP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Enseignement : </w:t>
      </w: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Supérieur : </w:t>
      </w:r>
      <w:r>
        <w:rPr>
          <w:rFonts w:ascii="Garamond" w:hAnsi="Garamond" w:cs="Garamond"/>
          <w:color w:val="000000"/>
          <w:sz w:val="22"/>
          <w:szCs w:val="22"/>
        </w:rPr>
        <w:tab/>
        <w:t xml:space="preserve">- </w:t>
      </w:r>
      <w:r w:rsidR="00CE0918">
        <w:rPr>
          <w:rFonts w:ascii="Garamond" w:hAnsi="Garamond" w:cs="Garamond"/>
          <w:color w:val="000000"/>
          <w:sz w:val="22"/>
          <w:szCs w:val="22"/>
        </w:rPr>
        <w:t xml:space="preserve">UE </w:t>
      </w:r>
      <w:r>
        <w:rPr>
          <w:rFonts w:ascii="Garamond" w:hAnsi="Garamond" w:cs="Garamond"/>
          <w:color w:val="000000"/>
          <w:sz w:val="22"/>
          <w:szCs w:val="22"/>
        </w:rPr>
        <w:t xml:space="preserve">LM9104X :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Techniques d’expression : analyse et résumé de textes (L1)</w:t>
      </w:r>
    </w:p>
    <w:p w:rsidR="00CE0918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UE LM211X :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Littérature d’aujourd’hui : l’écriture fuyante dans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Le Tramway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de Claude Simon,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L’esclave vieil homme et le molosse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de Patrick 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Chamoiseau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et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Fuir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de Jean-Philippe Toussaint (L2).</w:t>
      </w:r>
    </w:p>
    <w:p w:rsidR="00D04FF1" w:rsidRDefault="00CE091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UE LM01OP2X : Techniques d’expression : résumé et argumentation (L1) ; écrit et oral.</w:t>
      </w:r>
    </w:p>
    <w:p w:rsidR="00645B92" w:rsidRPr="00645B92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Interventions en CPGE </w:t>
      </w:r>
      <w:r w:rsidR="006D2109">
        <w:rPr>
          <w:rFonts w:ascii="Garamond" w:hAnsi="Garamond" w:cs="Garamond"/>
          <w:color w:val="000000"/>
          <w:sz w:val="22"/>
          <w:szCs w:val="22"/>
        </w:rPr>
        <w:t>(en tant que « colleur », interrogateur en classe de PC*) </w:t>
      </w:r>
      <w:r>
        <w:rPr>
          <w:rFonts w:ascii="Garamond" w:hAnsi="Garamond" w:cs="Garamond"/>
          <w:color w:val="000000"/>
          <w:sz w:val="22"/>
          <w:szCs w:val="22"/>
        </w:rPr>
        <w:t xml:space="preserve">: entraînement aux épreuves orales </w:t>
      </w:r>
      <w:r w:rsidR="00CE0918">
        <w:rPr>
          <w:rFonts w:ascii="Garamond" w:hAnsi="Garamond" w:cs="Garamond"/>
          <w:color w:val="000000"/>
          <w:sz w:val="22"/>
          <w:szCs w:val="22"/>
        </w:rPr>
        <w:t xml:space="preserve">en français </w:t>
      </w:r>
      <w:r>
        <w:rPr>
          <w:rFonts w:ascii="Garamond" w:hAnsi="Garamond" w:cs="Garamond"/>
          <w:color w:val="000000"/>
          <w:sz w:val="22"/>
          <w:szCs w:val="22"/>
        </w:rPr>
        <w:t xml:space="preserve">du concours d’entrée à l’École </w:t>
      </w:r>
      <w:r w:rsidR="0006208D">
        <w:rPr>
          <w:rFonts w:ascii="Garamond" w:hAnsi="Garamond" w:cs="Garamond"/>
          <w:color w:val="000000"/>
          <w:sz w:val="22"/>
          <w:szCs w:val="22"/>
        </w:rPr>
        <w:t>des Mines</w:t>
      </w:r>
      <w:r>
        <w:rPr>
          <w:rFonts w:ascii="Garamond" w:hAnsi="Garamond" w:cs="Garamond"/>
          <w:color w:val="000000"/>
          <w:sz w:val="22"/>
          <w:szCs w:val="22"/>
        </w:rPr>
        <w:t xml:space="preserve"> et à l’École Polytechnique</w:t>
      </w:r>
      <w:r w:rsidR="00CE0918">
        <w:rPr>
          <w:rFonts w:ascii="Garamond" w:hAnsi="Garamond" w:cs="Garamond"/>
          <w:color w:val="000000"/>
          <w:sz w:val="22"/>
          <w:szCs w:val="22"/>
        </w:rPr>
        <w:t>.</w:t>
      </w:r>
    </w:p>
    <w:p w:rsidR="00D04FF1" w:rsidRDefault="00005B4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>Secondaire </w:t>
      </w:r>
      <w:proofErr w:type="gramStart"/>
      <w:r>
        <w:rPr>
          <w:rFonts w:ascii="Garamond" w:hAnsi="Garamond" w:cs="Garamond"/>
          <w:bCs/>
          <w:color w:val="000000"/>
          <w:sz w:val="22"/>
          <w:szCs w:val="22"/>
        </w:rPr>
        <w:t xml:space="preserve">: </w:t>
      </w:r>
      <w:r>
        <w:rPr>
          <w:rFonts w:ascii="Garamond" w:hAnsi="Garamond" w:cs="Garamond"/>
          <w:bCs/>
          <w:color w:val="000000"/>
          <w:sz w:val="16"/>
          <w:szCs w:val="22"/>
        </w:rPr>
        <w:t xml:space="preserve"> </w:t>
      </w:r>
      <w:r w:rsidR="00D04FF1">
        <w:rPr>
          <w:rFonts w:ascii="Garamond" w:hAnsi="Garamond" w:cs="Garamond"/>
          <w:bCs/>
          <w:color w:val="000000"/>
          <w:sz w:val="22"/>
          <w:szCs w:val="22"/>
        </w:rPr>
        <w:t>-</w:t>
      </w:r>
      <w:proofErr w:type="gramEnd"/>
      <w:r w:rsidR="00D04FF1">
        <w:rPr>
          <w:rFonts w:ascii="Garamond" w:hAnsi="Garamond" w:cs="Garamond"/>
          <w:bCs/>
          <w:color w:val="000000"/>
          <w:sz w:val="22"/>
          <w:szCs w:val="22"/>
        </w:rPr>
        <w:t xml:space="preserve"> Tous</w:t>
      </w:r>
      <w:r w:rsidR="00174AC8">
        <w:rPr>
          <w:rFonts w:ascii="Garamond" w:hAnsi="Garamond" w:cs="Garamond"/>
          <w:bCs/>
          <w:color w:val="000000"/>
          <w:sz w:val="22"/>
          <w:szCs w:val="22"/>
        </w:rPr>
        <w:t xml:space="preserve"> les</w:t>
      </w:r>
      <w:r w:rsidR="00D04FF1">
        <w:rPr>
          <w:rFonts w:ascii="Garamond" w:hAnsi="Garamond" w:cs="Garamond"/>
          <w:bCs/>
          <w:color w:val="000000"/>
          <w:sz w:val="22"/>
          <w:szCs w:val="22"/>
        </w:rPr>
        <w:t xml:space="preserve"> niveaux de la sixième à la première</w:t>
      </w:r>
    </w:p>
    <w:p w:rsidR="00D04FF1" w:rsidRP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Etablissements : Lycée Raymond Naves, Toulouse (2008) ; Coll</w:t>
      </w:r>
      <w:r w:rsidR="00174AC8">
        <w:rPr>
          <w:rFonts w:ascii="Garamond" w:hAnsi="Garamond" w:cs="Garamond"/>
          <w:color w:val="000000"/>
          <w:sz w:val="22"/>
          <w:szCs w:val="22"/>
        </w:rPr>
        <w:t xml:space="preserve">ège Albert Camus, </w:t>
      </w:r>
      <w:proofErr w:type="spellStart"/>
      <w:r w:rsidR="00174AC8">
        <w:rPr>
          <w:rFonts w:ascii="Garamond" w:hAnsi="Garamond" w:cs="Garamond"/>
          <w:color w:val="000000"/>
          <w:sz w:val="22"/>
          <w:szCs w:val="22"/>
        </w:rPr>
        <w:t>Neuville-lès-</w:t>
      </w:r>
      <w:r w:rsidRPr="00645B92">
        <w:rPr>
          <w:rFonts w:ascii="Garamond" w:hAnsi="Garamond" w:cs="Garamond"/>
          <w:color w:val="000000"/>
          <w:sz w:val="22"/>
          <w:szCs w:val="22"/>
        </w:rPr>
        <w:t>Dieppe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(</w:t>
      </w:r>
      <w:r>
        <w:rPr>
          <w:rFonts w:ascii="Garamond" w:hAnsi="Garamond" w:cs="Garamond"/>
          <w:color w:val="000000"/>
          <w:sz w:val="22"/>
          <w:szCs w:val="22"/>
        </w:rPr>
        <w:t xml:space="preserve">classé ZEP ;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2009) ; Collège Georges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Chaumeton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, L’union (2010, 2012), Collège Grand Selve,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Grenade-sur-Garonne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(2010), Lycée Pierre de Fermat (2011)</w:t>
      </w:r>
    </w:p>
    <w:p w:rsidR="006D2109" w:rsidRDefault="006D2109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6D2109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3D6106">
        <w:rPr>
          <w:rFonts w:ascii="Garamond" w:hAnsi="Garamond" w:cs="Garamond"/>
          <w:b/>
          <w:color w:val="000000"/>
          <w:sz w:val="22"/>
          <w:szCs w:val="22"/>
        </w:rPr>
        <w:t xml:space="preserve">Autres activités </w:t>
      </w:r>
      <w:proofErr w:type="spellStart"/>
      <w:r w:rsidRPr="003D6106">
        <w:rPr>
          <w:rFonts w:ascii="Garamond" w:hAnsi="Garamond" w:cs="Garamond"/>
          <w:b/>
          <w:color w:val="000000"/>
          <w:sz w:val="22"/>
          <w:szCs w:val="22"/>
        </w:rPr>
        <w:t>professionnalisantes</w:t>
      </w:r>
      <w:proofErr w:type="spellEnd"/>
      <w:r w:rsidRPr="003D6106">
        <w:rPr>
          <w:rFonts w:ascii="Garamond" w:hAnsi="Garamond" w:cs="Garamond"/>
          <w:b/>
          <w:color w:val="000000"/>
          <w:sz w:val="22"/>
          <w:szCs w:val="22"/>
        </w:rPr>
        <w:t xml:space="preserve"> : </w:t>
      </w:r>
    </w:p>
    <w:p w:rsidR="006D2109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ambria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>
        <w:rPr>
          <w:rFonts w:ascii="Garamond" w:hAnsi="Garamond" w:cs="Cambria"/>
          <w:color w:val="000000"/>
          <w:sz w:val="22"/>
          <w:szCs w:val="22"/>
        </w:rPr>
        <w:t xml:space="preserve">Rédacteur de la </w:t>
      </w:r>
      <w:r w:rsidRPr="006D2109">
        <w:rPr>
          <w:rFonts w:ascii="Garamond" w:hAnsi="Garamond" w:cs="Cambria"/>
          <w:i/>
          <w:color w:val="000000"/>
          <w:sz w:val="22"/>
          <w:szCs w:val="22"/>
        </w:rPr>
        <w:t xml:space="preserve">Revue critique de </w:t>
      </w:r>
      <w:proofErr w:type="spellStart"/>
      <w:r w:rsidRPr="006D2109">
        <w:rPr>
          <w:rFonts w:ascii="Garamond" w:hAnsi="Garamond" w:cs="Cambria"/>
          <w:i/>
          <w:color w:val="000000"/>
          <w:sz w:val="22"/>
          <w:szCs w:val="22"/>
        </w:rPr>
        <w:t>fixxion</w:t>
      </w:r>
      <w:proofErr w:type="spellEnd"/>
      <w:r w:rsidRPr="006D2109">
        <w:rPr>
          <w:rFonts w:ascii="Garamond" w:hAnsi="Garamond" w:cs="Cambria"/>
          <w:i/>
          <w:color w:val="000000"/>
          <w:sz w:val="22"/>
          <w:szCs w:val="22"/>
        </w:rPr>
        <w:t xml:space="preserve"> contemporaine </w:t>
      </w:r>
      <w:r>
        <w:rPr>
          <w:rFonts w:ascii="Garamond" w:hAnsi="Garamond" w:cs="Cambria"/>
          <w:color w:val="000000"/>
          <w:sz w:val="22"/>
          <w:szCs w:val="22"/>
        </w:rPr>
        <w:t>(revue scientif</w:t>
      </w:r>
      <w:r w:rsidR="00005B48">
        <w:rPr>
          <w:rFonts w:ascii="Garamond" w:hAnsi="Garamond" w:cs="Cambria"/>
          <w:color w:val="000000"/>
          <w:sz w:val="22"/>
          <w:szCs w:val="22"/>
        </w:rPr>
        <w:t>ique à vocation internationale :</w:t>
      </w:r>
      <w:r>
        <w:rPr>
          <w:rFonts w:ascii="Garamond" w:hAnsi="Garamond" w:cs="Cambria"/>
          <w:color w:val="000000"/>
          <w:sz w:val="22"/>
          <w:szCs w:val="22"/>
        </w:rPr>
        <w:t xml:space="preserve"> </w:t>
      </w:r>
      <w:r w:rsidRPr="009B229D">
        <w:rPr>
          <w:rFonts w:ascii="Garamond" w:hAnsi="Garamond" w:cs="Cambria"/>
          <w:color w:val="000000"/>
          <w:sz w:val="22"/>
          <w:szCs w:val="22"/>
        </w:rPr>
        <w:t>http://www.revue-critique-de-fixxion-francaise-contemporaine.org/rcffc</w:t>
      </w:r>
      <w:r>
        <w:rPr>
          <w:rFonts w:ascii="Garamond" w:hAnsi="Garamond" w:cs="Cambria"/>
          <w:color w:val="000000"/>
          <w:sz w:val="22"/>
          <w:szCs w:val="22"/>
        </w:rPr>
        <w:t>)</w:t>
      </w:r>
    </w:p>
    <w:p w:rsidR="006D2109" w:rsidRPr="00645B92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Membre de l’Association des Lecteurs de Claude Simon</w:t>
      </w:r>
    </w:p>
    <w:p w:rsidR="006D2109" w:rsidRPr="00645B92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Membre de ASLE (Association for the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Study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of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Literature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and the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Environment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)</w:t>
      </w:r>
    </w:p>
    <w:p w:rsidR="006D2109" w:rsidRPr="00645B92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Membre de EASLCE (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European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Association for the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Study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of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Literature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, Culture and the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Environment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)</w:t>
      </w:r>
    </w:p>
    <w:p w:rsidR="00005B48" w:rsidRDefault="006D2109" w:rsidP="00005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Délégué des doctorants à l’école doctorale @L</w:t>
      </w:r>
      <w:r>
        <w:rPr>
          <w:rFonts w:ascii="Garamond" w:hAnsi="Garamond" w:cs="Garamond"/>
          <w:color w:val="000000"/>
          <w:sz w:val="22"/>
          <w:szCs w:val="22"/>
        </w:rPr>
        <w:t xml:space="preserve">LPHA (Université de Toulouse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II-</w:t>
      </w:r>
      <w:r w:rsidRPr="00645B92">
        <w:rPr>
          <w:rFonts w:ascii="Garamond" w:hAnsi="Garamond" w:cs="Garamond"/>
          <w:color w:val="000000"/>
          <w:sz w:val="22"/>
          <w:szCs w:val="22"/>
        </w:rPr>
        <w:t>Le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Mirail)</w:t>
      </w:r>
      <w:r w:rsidR="00005B48">
        <w:rPr>
          <w:rFonts w:ascii="Garamond" w:hAnsi="Garamond" w:cs="Garamond"/>
          <w:color w:val="000000"/>
          <w:sz w:val="22"/>
          <w:szCs w:val="22"/>
        </w:rPr>
        <w:t> : suppléant au conseil de l’École doctorale, membre du bureau de l’École doctorale</w:t>
      </w:r>
    </w:p>
    <w:p w:rsidR="00D04FF1" w:rsidRPr="00005B48" w:rsidRDefault="0020085C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Délégué</w:t>
      </w:r>
      <w:r w:rsidR="00005B48">
        <w:rPr>
          <w:rFonts w:ascii="Garamond" w:hAnsi="Garamond" w:cs="Garamond"/>
          <w:color w:val="000000"/>
          <w:sz w:val="22"/>
          <w:szCs w:val="22"/>
        </w:rPr>
        <w:t xml:space="preserve"> des doctorants au Collège doctoral de l’Université de Toulouse</w:t>
      </w:r>
    </w:p>
    <w:p w:rsidR="00CE0918" w:rsidRDefault="00CE091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>Parcours professionnel :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Enseignant en FLE (Stages de langues organisées par l’organisation ROELAND, organisme reconnue par le Ministère de la Communauté Flamande ; Formation initiale de trois jours (2002) ; Participation en tant qu’animateur à un stage de douze jours (2003) ; Participation en tant qu’enseignant à trois stages de douze jours (2004).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CAPES de Lettres Modernes (2006) : Concours préparé en candidat libre ; Option néerlandais.</w:t>
      </w:r>
    </w:p>
    <w:p w:rsidR="001A737F" w:rsidRPr="00005B48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Stage en responsabilité (I.U.F.M. de Toulouse, 2008) : Titularisation en fin de stage ; Mémoire professionnel sous la direction de M. Le Goff, formateur en lettres modernes :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L’apprentissage de la</w:t>
      </w:r>
      <w:r w:rsidR="00005B4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partie argumentée dans le cadre du commentaire littéraire en classe de seconde</w:t>
      </w:r>
      <w:r w:rsidRPr="00645B92">
        <w:rPr>
          <w:rFonts w:ascii="Garamond" w:hAnsi="Garamond" w:cs="Garamond"/>
          <w:color w:val="000000"/>
          <w:sz w:val="22"/>
          <w:szCs w:val="22"/>
        </w:rPr>
        <w:t>.</w:t>
      </w:r>
    </w:p>
    <w:p w:rsidR="00D04FF1" w:rsidRDefault="001A737F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- Titulaire dans le second degré : titulaire dans la zone de remplacement de la Haute-Garonne (2008-201</w:t>
      </w:r>
      <w:r w:rsidR="00A17827">
        <w:rPr>
          <w:rFonts w:ascii="Garamond" w:hAnsi="Garamond" w:cs="Garamond"/>
          <w:color w:val="000000"/>
          <w:sz w:val="22"/>
          <w:szCs w:val="22"/>
        </w:rPr>
        <w:t>2</w:t>
      </w:r>
      <w:r>
        <w:rPr>
          <w:rFonts w:ascii="Garamond" w:hAnsi="Garamond" w:cs="Garamond"/>
          <w:color w:val="000000"/>
          <w:sz w:val="22"/>
          <w:szCs w:val="22"/>
        </w:rPr>
        <w:t xml:space="preserve">), détachement à l’université de Toulouse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Mirail (septembre 201</w:t>
      </w:r>
      <w:r w:rsidR="00A17827">
        <w:rPr>
          <w:rFonts w:ascii="Garamond" w:hAnsi="Garamond" w:cs="Garamond"/>
          <w:color w:val="000000"/>
          <w:sz w:val="22"/>
          <w:szCs w:val="22"/>
        </w:rPr>
        <w:t>2</w:t>
      </w:r>
      <w:r>
        <w:rPr>
          <w:rFonts w:ascii="Garamond" w:hAnsi="Garamond" w:cs="Garamond"/>
          <w:color w:val="000000"/>
          <w:sz w:val="22"/>
          <w:szCs w:val="22"/>
        </w:rPr>
        <w:t xml:space="preserve"> – présent).</w:t>
      </w:r>
    </w:p>
    <w:p w:rsidR="003D6106" w:rsidRDefault="003D6106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45B92" w:rsidRPr="00645B92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Formation :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="00F8431B">
        <w:rPr>
          <w:rFonts w:ascii="Garamond" w:hAnsi="Garamond" w:cs="Garamond"/>
          <w:color w:val="000000"/>
          <w:sz w:val="22"/>
          <w:szCs w:val="22"/>
        </w:rPr>
        <w:t>Candidature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 en langues et littératures romanes (Un</w:t>
      </w:r>
      <w:r w:rsidR="00F8431B">
        <w:rPr>
          <w:rFonts w:ascii="Garamond" w:hAnsi="Garamond" w:cs="Garamond"/>
          <w:color w:val="000000"/>
          <w:sz w:val="22"/>
          <w:szCs w:val="22"/>
        </w:rPr>
        <w:t>iversité de Gand, Belgique, 2003)</w:t>
      </w:r>
    </w:p>
    <w:p w:rsidR="00645B92" w:rsidRPr="00645B92" w:rsidRDefault="00F8431B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Équivalent </w:t>
      </w:r>
      <w:r>
        <w:rPr>
          <w:rFonts w:ascii="Garamond" w:hAnsi="Garamond" w:cs="Garamond"/>
          <w:color w:val="000000"/>
          <w:sz w:val="22"/>
          <w:szCs w:val="22"/>
        </w:rPr>
        <w:t>deuxième licence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(bac +</w:t>
      </w:r>
      <w:r>
        <w:rPr>
          <w:rFonts w:ascii="Garamond" w:hAnsi="Garamond" w:cs="Garamond"/>
          <w:color w:val="000000"/>
          <w:sz w:val="22"/>
          <w:szCs w:val="22"/>
        </w:rPr>
        <w:t>2)</w:t>
      </w:r>
    </w:p>
    <w:p w:rsidR="00645B92" w:rsidRPr="00645B92" w:rsidRDefault="00F8431B" w:rsidP="00F84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Langues et littératures françaises et espagnoles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="00F8431B">
        <w:rPr>
          <w:rFonts w:ascii="Garamond" w:hAnsi="Garamond" w:cs="Garamond"/>
          <w:color w:val="000000"/>
          <w:sz w:val="22"/>
          <w:szCs w:val="22"/>
        </w:rPr>
        <w:t xml:space="preserve">Licence </w:t>
      </w:r>
      <w:r w:rsidRPr="00645B92">
        <w:rPr>
          <w:rFonts w:ascii="Garamond" w:hAnsi="Garamond" w:cs="Garamond"/>
          <w:color w:val="000000"/>
          <w:sz w:val="22"/>
          <w:szCs w:val="22"/>
        </w:rPr>
        <w:t>en langues et littératures romanes (Université de Gand, Belgique, 200</w:t>
      </w:r>
      <w:r w:rsidR="00F8431B">
        <w:rPr>
          <w:rFonts w:ascii="Garamond" w:hAnsi="Garamond" w:cs="Garamond"/>
          <w:color w:val="000000"/>
          <w:sz w:val="22"/>
          <w:szCs w:val="22"/>
        </w:rPr>
        <w:t>5)</w:t>
      </w:r>
    </w:p>
    <w:p w:rsidR="004D7BF3" w:rsidRDefault="00F8431B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Équivalent d</w:t>
      </w:r>
      <w:r>
        <w:rPr>
          <w:rFonts w:ascii="Garamond" w:hAnsi="Garamond" w:cs="Garamond"/>
          <w:color w:val="000000"/>
          <w:sz w:val="22"/>
          <w:szCs w:val="22"/>
        </w:rPr>
        <w:t xml:space="preserve">u Master 1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(bac +</w:t>
      </w:r>
      <w:r>
        <w:rPr>
          <w:rFonts w:ascii="Garamond" w:hAnsi="Garamond" w:cs="Garamond"/>
          <w:color w:val="000000"/>
          <w:sz w:val="22"/>
          <w:szCs w:val="22"/>
        </w:rPr>
        <w:t>4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).</w:t>
      </w:r>
    </w:p>
    <w:p w:rsidR="00F8431B" w:rsidRDefault="004D7BF3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005B48">
        <w:rPr>
          <w:rFonts w:ascii="Garamond" w:hAnsi="Garamond" w:cs="Garamond"/>
          <w:color w:val="000000"/>
          <w:sz w:val="22"/>
          <w:szCs w:val="22"/>
        </w:rPr>
        <w:t>O</w:t>
      </w:r>
      <w:r>
        <w:rPr>
          <w:rFonts w:ascii="Garamond" w:hAnsi="Garamond" w:cs="Garamond"/>
          <w:color w:val="000000"/>
          <w:sz w:val="22"/>
          <w:szCs w:val="22"/>
        </w:rPr>
        <w:t>btenue avec mention Très bien</w:t>
      </w:r>
    </w:p>
    <w:p w:rsidR="00645B92" w:rsidRPr="00645B92" w:rsidRDefault="00F8431B" w:rsidP="00BA4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Langues et littératures françaises et espagnoles</w:t>
      </w:r>
    </w:p>
    <w:p w:rsidR="00F8431B" w:rsidRDefault="00F8431B" w:rsidP="00F84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ourier New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Séjour Erasmus à l’Université de 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Toulouse-Le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Mirail (de septembre 2003 à juin 2004)</w:t>
      </w:r>
      <w:r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</w:p>
    <w:p w:rsidR="00F8431B" w:rsidRPr="00BA416A" w:rsidRDefault="00645B92" w:rsidP="00BA4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0"/>
        <w:jc w:val="both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Mémoire sous la direction de M.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Schoentjes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, Professeur de littérature française :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La Fiction, un cheminement nécessaire en temps de guerre. Le motif de la route dans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Un balcon en forêt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de Julien Gracq et dans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La Route des Flandres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de Claude Simon.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Master 2 de Lettres Modernes (Université de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Toulouse-Le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Mirail, 2009)</w:t>
      </w:r>
    </w:p>
    <w:p w:rsidR="00645B92" w:rsidRPr="00645B92" w:rsidRDefault="0011625D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Obtenu avec mention </w:t>
      </w:r>
      <w:r w:rsidR="00F8431B">
        <w:rPr>
          <w:rFonts w:ascii="Garamond" w:hAnsi="Garamond" w:cs="Garamond"/>
          <w:color w:val="000000"/>
          <w:sz w:val="22"/>
          <w:szCs w:val="22"/>
        </w:rPr>
        <w:t>Très bien</w:t>
      </w:r>
    </w:p>
    <w:p w:rsidR="00645B92" w:rsidRPr="00645B92" w:rsidRDefault="0011625D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i/>
          <w:iCs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645B92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Mémoire sous la direction de M. 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Laurichesse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, Professeur de littérature française :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>Textes de</w:t>
      </w:r>
    </w:p>
    <w:p w:rsidR="00645B92" w:rsidRPr="00645B92" w:rsidRDefault="0011625D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i/>
          <w:iCs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ab/>
      </w:r>
      <w:proofErr w:type="gramStart"/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>voyageur</w:t>
      </w:r>
      <w:proofErr w:type="gramEnd"/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. L’invention d’une géographie personnelle dans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Le Jardin des Plantes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et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Le Tramway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>de</w:t>
      </w:r>
    </w:p>
    <w:p w:rsidR="00F8431B" w:rsidRDefault="00645B92" w:rsidP="00116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56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Claude Simon</w:t>
      </w:r>
      <w:r w:rsidRPr="00645B92">
        <w:rPr>
          <w:rFonts w:ascii="Garamond" w:hAnsi="Garamond" w:cs="Garamond"/>
          <w:color w:val="000000"/>
          <w:sz w:val="22"/>
          <w:szCs w:val="22"/>
        </w:rPr>
        <w:t>.</w:t>
      </w:r>
    </w:p>
    <w:p w:rsidR="00F8431B" w:rsidRPr="00645B92" w:rsidRDefault="00F8431B" w:rsidP="00F84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>Certificat de traduction littéraire (Université catholique de Louvain, Belgique, 2009)</w:t>
      </w:r>
    </w:p>
    <w:p w:rsidR="00F8431B" w:rsidRPr="00645B92" w:rsidRDefault="0011625D" w:rsidP="00F84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Courier New"/>
          <w:color w:val="000000"/>
          <w:sz w:val="22"/>
          <w:szCs w:val="22"/>
        </w:rPr>
        <w:tab/>
      </w:r>
      <w:proofErr w:type="gramStart"/>
      <w:r w:rsidR="00F8431B"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F8431B"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F8431B" w:rsidRPr="00645B92">
        <w:rPr>
          <w:rFonts w:ascii="Garamond" w:hAnsi="Garamond" w:cs="Garamond"/>
          <w:color w:val="000000"/>
          <w:sz w:val="22"/>
          <w:szCs w:val="22"/>
        </w:rPr>
        <w:t>Traduction de textes littéraires en anglais, français et néerlandais.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Préparation d’un doctorat de Lettres Modernes </w:t>
      </w:r>
      <w:r w:rsidR="00A17827">
        <w:rPr>
          <w:rFonts w:ascii="Garamond" w:hAnsi="Garamond" w:cs="Garamond"/>
          <w:color w:val="000000"/>
          <w:sz w:val="22"/>
          <w:szCs w:val="22"/>
        </w:rPr>
        <w:t xml:space="preserve">(première année : </w:t>
      </w:r>
      <w:r w:rsidRPr="00645B92">
        <w:rPr>
          <w:rFonts w:ascii="Garamond" w:hAnsi="Garamond" w:cs="Garamond"/>
          <w:color w:val="000000"/>
          <w:sz w:val="22"/>
          <w:szCs w:val="22"/>
        </w:rPr>
        <w:t>2010/2011)</w:t>
      </w:r>
    </w:p>
    <w:p w:rsidR="00645B92" w:rsidRPr="00645B92" w:rsidRDefault="00645B92" w:rsidP="00116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ourier New"/>
          <w:color w:val="000000"/>
          <w:sz w:val="22"/>
          <w:szCs w:val="22"/>
        </w:rPr>
        <w:t xml:space="preserve">o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Thèse entreprise en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co-tutelle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sous la direction de Monsieur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Laurichesse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, professeur de littérature </w:t>
      </w:r>
      <w:r w:rsidR="00A17827">
        <w:rPr>
          <w:rFonts w:ascii="Garamond" w:hAnsi="Garamond" w:cs="Garamond"/>
          <w:color w:val="000000"/>
          <w:sz w:val="22"/>
          <w:szCs w:val="22"/>
        </w:rPr>
        <w:t>française à l’Université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 de Toulouse – Le Mirail, et de Monsieur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Schoentjes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, professeur de littérature française à l’Université de Gand (Belgique).</w:t>
      </w:r>
    </w:p>
    <w:p w:rsidR="00645B92" w:rsidRPr="00645B92" w:rsidRDefault="00645B92" w:rsidP="00116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0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Pr="00645B92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Sujet de thèse :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Littérature et environnement : nature et paysage dans la littérature française et francophone de l’après-guerre</w:t>
      </w:r>
      <w:r w:rsidRPr="00645B92">
        <w:rPr>
          <w:rFonts w:ascii="Garamond" w:hAnsi="Garamond" w:cs="Garamond"/>
          <w:color w:val="000000"/>
          <w:sz w:val="22"/>
          <w:szCs w:val="22"/>
        </w:rPr>
        <w:t>.</w:t>
      </w:r>
    </w:p>
    <w:p w:rsidR="0011625D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Cambria"/>
          <w:color w:val="000000"/>
          <w:sz w:val="22"/>
          <w:szCs w:val="22"/>
        </w:rPr>
        <w:t xml:space="preserve">-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Formation doctorale </w:t>
      </w:r>
      <w:r w:rsidR="008C54B1">
        <w:rPr>
          <w:rFonts w:ascii="Garamond" w:hAnsi="Garamond" w:cs="Garamond"/>
          <w:color w:val="000000"/>
          <w:sz w:val="22"/>
          <w:szCs w:val="22"/>
        </w:rPr>
        <w:t>(</w:t>
      </w:r>
      <w:r w:rsidRPr="00645B92">
        <w:rPr>
          <w:rFonts w:ascii="Garamond" w:hAnsi="Garamond" w:cs="Garamond"/>
          <w:color w:val="000000"/>
          <w:sz w:val="22"/>
          <w:szCs w:val="22"/>
        </w:rPr>
        <w:t>pour un total de 181 heures</w:t>
      </w:r>
      <w:r w:rsidR="008C54B1">
        <w:rPr>
          <w:rFonts w:ascii="Garamond" w:hAnsi="Garamond" w:cs="Garamond"/>
          <w:color w:val="000000"/>
          <w:sz w:val="22"/>
          <w:szCs w:val="22"/>
        </w:rPr>
        <w:t>)</w:t>
      </w:r>
    </w:p>
    <w:p w:rsidR="0011625D" w:rsidRPr="008C54B1" w:rsidRDefault="008C54B1" w:rsidP="008C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0"/>
        <w:jc w:val="both"/>
        <w:rPr>
          <w:rFonts w:ascii="Garamond" w:hAnsi="Garamond" w:cs="Courier New"/>
          <w:color w:val="000000"/>
          <w:sz w:val="22"/>
          <w:szCs w:val="22"/>
        </w:rPr>
      </w:pPr>
      <w:proofErr w:type="gramStart"/>
      <w:r w:rsidRPr="00645B92">
        <w:rPr>
          <w:rFonts w:ascii="Garamond" w:hAnsi="Garamond" w:cs="Courier New"/>
          <w:color w:val="000000"/>
          <w:sz w:val="22"/>
          <w:szCs w:val="22"/>
        </w:rPr>
        <w:t>o</w:t>
      </w:r>
      <w:proofErr w:type="gramEnd"/>
      <w:r w:rsidR="00E01F1E">
        <w:rPr>
          <w:rFonts w:ascii="Garamond" w:hAnsi="Garamond" w:cs="Courier New"/>
          <w:color w:val="000000"/>
          <w:sz w:val="22"/>
          <w:szCs w:val="22"/>
        </w:rPr>
        <w:t xml:space="preserve"> </w:t>
      </w:r>
      <w:r w:rsidR="0011625D">
        <w:rPr>
          <w:rFonts w:ascii="Garamond" w:hAnsi="Garamond" w:cs="Courier New"/>
          <w:color w:val="000000"/>
          <w:sz w:val="22"/>
          <w:szCs w:val="22"/>
        </w:rPr>
        <w:t xml:space="preserve">formation aux aspects techniques et communicationnels de l’outil </w:t>
      </w:r>
      <w:proofErr w:type="spellStart"/>
      <w:r w:rsidR="0011625D">
        <w:rPr>
          <w:rFonts w:ascii="Garamond" w:hAnsi="Garamond" w:cs="Courier New"/>
          <w:color w:val="000000"/>
          <w:sz w:val="22"/>
          <w:szCs w:val="22"/>
        </w:rPr>
        <w:t>powerpoint</w:t>
      </w:r>
      <w:proofErr w:type="spellEnd"/>
      <w:r w:rsidR="0011625D">
        <w:rPr>
          <w:rFonts w:ascii="Garamond" w:hAnsi="Garamond" w:cs="Courier New"/>
          <w:color w:val="000000"/>
          <w:sz w:val="22"/>
          <w:szCs w:val="22"/>
        </w:rPr>
        <w:t>, une format</w:t>
      </w:r>
      <w:r w:rsidR="00E01F1E">
        <w:rPr>
          <w:rFonts w:ascii="Garamond" w:hAnsi="Garamond" w:cs="Courier New"/>
          <w:color w:val="000000"/>
          <w:sz w:val="22"/>
          <w:szCs w:val="22"/>
        </w:rPr>
        <w:t>ion à la re</w:t>
      </w:r>
      <w:r>
        <w:rPr>
          <w:rFonts w:ascii="Garamond" w:hAnsi="Garamond" w:cs="Courier New"/>
          <w:color w:val="000000"/>
          <w:sz w:val="22"/>
          <w:szCs w:val="22"/>
        </w:rPr>
        <w:t>cherche documentaire</w:t>
      </w:r>
      <w:r w:rsidR="00E01F1E">
        <w:rPr>
          <w:rFonts w:ascii="Garamond" w:hAnsi="Garamond" w:cs="Courier New"/>
          <w:color w:val="000000"/>
          <w:sz w:val="22"/>
          <w:szCs w:val="22"/>
        </w:rPr>
        <w:t xml:space="preserve"> participation</w:t>
      </w:r>
      <w:r>
        <w:rPr>
          <w:rFonts w:ascii="Garamond" w:hAnsi="Garamond" w:cs="Courier New"/>
          <w:color w:val="000000"/>
          <w:sz w:val="22"/>
          <w:szCs w:val="22"/>
        </w:rPr>
        <w:t xml:space="preserve"> à des colloques internationaux, formation à la plateforme </w:t>
      </w:r>
      <w:r w:rsidR="0020085C">
        <w:rPr>
          <w:rFonts w:ascii="Garamond" w:hAnsi="Garamond" w:cs="Courier New"/>
          <w:color w:val="000000"/>
          <w:sz w:val="22"/>
          <w:szCs w:val="22"/>
        </w:rPr>
        <w:t>HAL</w:t>
      </w:r>
    </w:p>
    <w:p w:rsidR="00D04FF1" w:rsidRDefault="00D04FF1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63261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>Travaux scientifiques :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>a) Travaux publiés :</w:t>
      </w:r>
    </w:p>
    <w:p w:rsidR="00645B92" w:rsidRPr="00A17827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645B92">
        <w:rPr>
          <w:rFonts w:ascii="Garamond" w:hAnsi="Garamond" w:cs="Garamond"/>
          <w:color w:val="000000"/>
          <w:sz w:val="22"/>
          <w:szCs w:val="22"/>
        </w:rPr>
        <w:t xml:space="preserve">1. Compte rendu de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Nord et Archipel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de Claude Simon, dans : Ralph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Sarkonak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(éd.),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Claude Simon, 6 :</w:t>
      </w:r>
      <w:r w:rsidR="00A17827">
        <w:rPr>
          <w:rFonts w:ascii="Garamond" w:hAnsi="Garamond" w:cs="Garamond"/>
          <w:i/>
          <w:iCs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La Réception critique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, Lettres Modernes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Minard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, 2012, 302 p.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Garamond"/>
          <w:color w:val="000000"/>
          <w:sz w:val="22"/>
          <w:szCs w:val="22"/>
        </w:rPr>
        <w:t xml:space="preserve">2. Compte rendu de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L’Écriture de la mémoire dans l’œuvre d’Antonio Lobo Antunes et de Claude Simon </w:t>
      </w:r>
      <w:r w:rsidRPr="00645B92">
        <w:rPr>
          <w:rFonts w:ascii="Garamond" w:hAnsi="Garamond" w:cs="Garamond"/>
          <w:color w:val="000000"/>
          <w:sz w:val="22"/>
          <w:szCs w:val="22"/>
        </w:rPr>
        <w:t>de</w:t>
      </w:r>
      <w:r w:rsidR="00A1782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Felipe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Cammaert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, dans : Ralph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Sarkonak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 xml:space="preserve"> (éd.),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Claude Simon, 6 : La Réception critique</w:t>
      </w:r>
      <w:r w:rsidRPr="00645B92">
        <w:rPr>
          <w:rFonts w:ascii="Garamond" w:hAnsi="Garamond" w:cs="Garamond"/>
          <w:color w:val="000000"/>
          <w:sz w:val="22"/>
          <w:szCs w:val="22"/>
        </w:rPr>
        <w:t xml:space="preserve">, Lettres Modernes </w:t>
      </w:r>
      <w:proofErr w:type="spellStart"/>
      <w:r w:rsidRPr="00645B92">
        <w:rPr>
          <w:rFonts w:ascii="Garamond" w:hAnsi="Garamond" w:cs="Garamond"/>
          <w:color w:val="000000"/>
          <w:sz w:val="22"/>
          <w:szCs w:val="22"/>
        </w:rPr>
        <w:t>Minard</w:t>
      </w:r>
      <w:proofErr w:type="spellEnd"/>
      <w:r w:rsidRPr="00645B92">
        <w:rPr>
          <w:rFonts w:ascii="Garamond" w:hAnsi="Garamond" w:cs="Garamond"/>
          <w:color w:val="000000"/>
          <w:sz w:val="22"/>
          <w:szCs w:val="22"/>
        </w:rPr>
        <w:t>, 2012, 302 p.</w:t>
      </w:r>
    </w:p>
    <w:p w:rsidR="00645B92" w:rsidRPr="00645B92" w:rsidRDefault="00E01F1E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3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. « Quand évaluer autrement permet d’apprendre autrement : de l’apprentissage à l’évaluation et de l’évaluation à l’apprentissage » dans :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The Journal of </w:t>
      </w:r>
      <w:proofErr w:type="spellStart"/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>Quality</w:t>
      </w:r>
      <w:proofErr w:type="spellEnd"/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in Education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, n° 3, nov. 2012, p. 89-104.</w:t>
      </w:r>
    </w:p>
    <w:p w:rsidR="00E01F1E" w:rsidRDefault="00E01F1E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4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. « Dans les pas du voyageur : le Grand Nord comme espace touristique et imaginaire dans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Archipel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et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 xml:space="preserve">Nord 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», dans : Jean-Yves 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Laurichesse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 (</w:t>
      </w:r>
      <w:proofErr w:type="spellStart"/>
      <w:r w:rsidR="00645B92" w:rsidRPr="00645B92">
        <w:rPr>
          <w:rFonts w:ascii="Garamond" w:hAnsi="Garamond" w:cs="Garamond"/>
          <w:color w:val="000000"/>
          <w:sz w:val="22"/>
          <w:szCs w:val="22"/>
        </w:rPr>
        <w:t>dir</w:t>
      </w:r>
      <w:proofErr w:type="spellEnd"/>
      <w:r w:rsidR="00645B92" w:rsidRPr="00645B92">
        <w:rPr>
          <w:rFonts w:ascii="Garamond" w:hAnsi="Garamond" w:cs="Garamond"/>
          <w:color w:val="000000"/>
          <w:sz w:val="22"/>
          <w:szCs w:val="22"/>
        </w:rPr>
        <w:t xml:space="preserve">.), </w:t>
      </w:r>
      <w:r w:rsidR="00645B92" w:rsidRPr="00645B92">
        <w:rPr>
          <w:rFonts w:ascii="Garamond" w:hAnsi="Garamond" w:cs="Garamond"/>
          <w:i/>
          <w:iCs/>
          <w:color w:val="000000"/>
          <w:sz w:val="22"/>
          <w:szCs w:val="22"/>
        </w:rPr>
        <w:t>Claude Simon géographe</w:t>
      </w:r>
      <w:r w:rsidR="00645B92" w:rsidRPr="00645B92">
        <w:rPr>
          <w:rFonts w:ascii="Garamond" w:hAnsi="Garamond" w:cs="Garamond"/>
          <w:color w:val="000000"/>
          <w:sz w:val="22"/>
          <w:szCs w:val="22"/>
        </w:rPr>
        <w:t>, Paris, Classiques Garnier, « Rencontres », 2013.</w:t>
      </w:r>
    </w:p>
    <w:p w:rsidR="0079418F" w:rsidRDefault="00E01F1E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5. « </w:t>
      </w:r>
      <w:r>
        <w:rPr>
          <w:rFonts w:ascii="Garamond" w:hAnsi="Garamond" w:cs="Garamond"/>
          <w:i/>
          <w:color w:val="000000"/>
          <w:sz w:val="22"/>
          <w:szCs w:val="22"/>
        </w:rPr>
        <w:t>Archipel</w:t>
      </w:r>
      <w:r>
        <w:rPr>
          <w:rFonts w:ascii="Garamond" w:hAnsi="Garamond" w:cs="Garamond"/>
          <w:color w:val="000000"/>
          <w:sz w:val="22"/>
          <w:szCs w:val="22"/>
        </w:rPr>
        <w:t xml:space="preserve"> et </w:t>
      </w:r>
      <w:r>
        <w:rPr>
          <w:rFonts w:ascii="Garamond" w:hAnsi="Garamond" w:cs="Garamond"/>
          <w:i/>
          <w:color w:val="000000"/>
          <w:sz w:val="22"/>
          <w:szCs w:val="22"/>
        </w:rPr>
        <w:t>Nord</w:t>
      </w:r>
      <w:r>
        <w:rPr>
          <w:rFonts w:ascii="Garamond" w:hAnsi="Garamond" w:cs="Garamond"/>
          <w:color w:val="000000"/>
          <w:sz w:val="22"/>
          <w:szCs w:val="22"/>
        </w:rPr>
        <w:t xml:space="preserve"> », dans : </w:t>
      </w:r>
      <w:r w:rsidR="006B3FC3">
        <w:rPr>
          <w:rFonts w:ascii="Garamond" w:hAnsi="Garamond" w:cs="Garamond"/>
          <w:color w:val="000000"/>
          <w:sz w:val="22"/>
          <w:szCs w:val="22"/>
        </w:rPr>
        <w:t xml:space="preserve">Michel Bertrand, </w:t>
      </w:r>
      <w:r w:rsidR="006B3FC3">
        <w:rPr>
          <w:rFonts w:ascii="Garamond" w:hAnsi="Garamond" w:cs="Garamond"/>
          <w:i/>
          <w:color w:val="000000"/>
          <w:sz w:val="22"/>
          <w:szCs w:val="22"/>
        </w:rPr>
        <w:t>Dictionnaire Claude Simon</w:t>
      </w:r>
      <w:r w:rsidR="006B3FC3">
        <w:rPr>
          <w:rFonts w:ascii="Garamond" w:hAnsi="Garamond" w:cs="Garamond"/>
          <w:color w:val="000000"/>
          <w:sz w:val="22"/>
          <w:szCs w:val="22"/>
        </w:rPr>
        <w:t>, Paris, Honoré Champion, 2013.</w:t>
      </w:r>
    </w:p>
    <w:p w:rsidR="006B3FC3" w:rsidRPr="0079418F" w:rsidRDefault="0079418F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6. « Le dépaysement chez Jean-Loup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Trassard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ou la capacité de l’ailleurs à montrer le familier », dans </w:t>
      </w:r>
      <w:r>
        <w:rPr>
          <w:rFonts w:ascii="Garamond" w:hAnsi="Garamond" w:cs="Garamond"/>
          <w:i/>
          <w:color w:val="000000"/>
          <w:sz w:val="22"/>
          <w:szCs w:val="22"/>
        </w:rPr>
        <w:t xml:space="preserve">Jean-Loup </w:t>
      </w:r>
      <w:proofErr w:type="spellStart"/>
      <w:r>
        <w:rPr>
          <w:rFonts w:ascii="Garamond" w:hAnsi="Garamond" w:cs="Garamond"/>
          <w:i/>
          <w:color w:val="000000"/>
          <w:sz w:val="22"/>
          <w:szCs w:val="22"/>
        </w:rPr>
        <w:t>Trassard</w:t>
      </w:r>
      <w:proofErr w:type="spellEnd"/>
      <w:r>
        <w:rPr>
          <w:rFonts w:ascii="Garamond" w:hAnsi="Garamond" w:cs="Garamond"/>
          <w:i/>
          <w:color w:val="000000"/>
          <w:sz w:val="22"/>
          <w:szCs w:val="22"/>
        </w:rPr>
        <w:t>. Une Ethnologie Poétique</w:t>
      </w:r>
      <w:r>
        <w:rPr>
          <w:rFonts w:ascii="Garamond" w:hAnsi="Garamond" w:cs="Garamond"/>
          <w:color w:val="000000"/>
          <w:sz w:val="22"/>
          <w:szCs w:val="22"/>
        </w:rPr>
        <w:t xml:space="preserve">, Dominique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Vaugeois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et Jean-Yves Casanova (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dirs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.), Bazas, Le Temps qu’il fait, 2014.</w:t>
      </w:r>
    </w:p>
    <w:p w:rsidR="00645B92" w:rsidRPr="006B3FC3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45B92" w:rsidRPr="00471658" w:rsidRDefault="00FD29C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471658">
        <w:rPr>
          <w:rFonts w:ascii="Garamond" w:hAnsi="Garamond" w:cs="Garamond"/>
          <w:b/>
          <w:bCs/>
          <w:color w:val="000000"/>
          <w:sz w:val="22"/>
          <w:szCs w:val="22"/>
        </w:rPr>
        <w:t>b) Travaux à paraître</w:t>
      </w:r>
      <w:r w:rsidR="00645B92" w:rsidRPr="00471658">
        <w:rPr>
          <w:rFonts w:ascii="Garamond" w:hAnsi="Garamond" w:cs="Garamond"/>
          <w:b/>
          <w:bCs/>
          <w:color w:val="000000"/>
          <w:sz w:val="22"/>
          <w:szCs w:val="22"/>
        </w:rPr>
        <w:t xml:space="preserve"> :</w:t>
      </w:r>
    </w:p>
    <w:p w:rsidR="00FD29C2" w:rsidRPr="00471658" w:rsidRDefault="008C54B1" w:rsidP="00FD29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1</w:t>
      </w:r>
      <w:r w:rsidR="00FD29C2" w:rsidRPr="00471658">
        <w:rPr>
          <w:rFonts w:ascii="Garamond" w:hAnsi="Garamond" w:cs="Garamond"/>
          <w:color w:val="000000"/>
          <w:sz w:val="22"/>
          <w:szCs w:val="22"/>
        </w:rPr>
        <w:t xml:space="preserve">. « L.S.M. en guerre contre le Roi, Dieu et la Nature : avènement et chute d’un héros prométhéen dans </w:t>
      </w:r>
      <w:r w:rsidR="00FD29C2" w:rsidRPr="00471658">
        <w:rPr>
          <w:rFonts w:ascii="Garamond" w:hAnsi="Garamond" w:cs="Garamond"/>
          <w:i/>
          <w:iCs/>
          <w:color w:val="000000"/>
          <w:sz w:val="22"/>
          <w:szCs w:val="22"/>
        </w:rPr>
        <w:t xml:space="preserve">Les Géorgiques </w:t>
      </w:r>
      <w:r w:rsidR="00FD29C2" w:rsidRPr="00471658">
        <w:rPr>
          <w:rFonts w:ascii="Garamond" w:hAnsi="Garamond" w:cs="Garamond"/>
          <w:color w:val="000000"/>
          <w:sz w:val="22"/>
          <w:szCs w:val="22"/>
        </w:rPr>
        <w:t xml:space="preserve">», Journées scientifiques et culturelles, événement intitulée </w:t>
      </w:r>
      <w:r w:rsidR="00FD29C2" w:rsidRPr="00471658">
        <w:rPr>
          <w:rFonts w:ascii="Garamond" w:hAnsi="Garamond" w:cs="Garamond"/>
          <w:i/>
          <w:iCs/>
          <w:color w:val="000000"/>
          <w:sz w:val="22"/>
          <w:szCs w:val="22"/>
        </w:rPr>
        <w:t>Claude Simon et Lacombe Saint-Michel : de la figure historique au personnage romanesque</w:t>
      </w:r>
      <w:r w:rsidR="00FD29C2" w:rsidRPr="00471658">
        <w:rPr>
          <w:rFonts w:ascii="Garamond" w:hAnsi="Garamond" w:cs="Garamond"/>
          <w:color w:val="000000"/>
          <w:sz w:val="22"/>
          <w:szCs w:val="22"/>
        </w:rPr>
        <w:t>, du 19 au 21 septembre 2013.</w:t>
      </w:r>
    </w:p>
    <w:p w:rsidR="00955ADA" w:rsidRPr="00471658" w:rsidRDefault="008C54B1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2</w:t>
      </w:r>
      <w:r w:rsidR="00955ADA" w:rsidRPr="00471658">
        <w:rPr>
          <w:rFonts w:ascii="Garamond" w:hAnsi="Garamond" w:cs="Garamond"/>
          <w:color w:val="000000"/>
          <w:sz w:val="22"/>
          <w:szCs w:val="22"/>
        </w:rPr>
        <w:t>. « Le réinvestissement marron de la nature caribéenne comme exaltation d’une poétique du vivant » dans</w:t>
      </w:r>
      <w:r w:rsidR="00005B48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: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Stefania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Cebeddu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, Claudia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Canu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(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dir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.) </w:t>
      </w:r>
      <w:r w:rsidR="00955ADA" w:rsidRPr="00471658">
        <w:rPr>
          <w:rFonts w:ascii="Garamond" w:hAnsi="Garamond" w:cs="Garamond"/>
          <w:i/>
          <w:iCs/>
          <w:color w:val="000000"/>
          <w:sz w:val="22"/>
          <w:szCs w:val="22"/>
        </w:rPr>
        <w:t xml:space="preserve">Lettres francophones en </w:t>
      </w:r>
      <w:proofErr w:type="spellStart"/>
      <w:r w:rsidR="00955ADA" w:rsidRPr="00471658">
        <w:rPr>
          <w:rFonts w:ascii="Garamond" w:hAnsi="Garamond" w:cs="Garamond"/>
          <w:i/>
          <w:iCs/>
          <w:color w:val="000000"/>
          <w:sz w:val="22"/>
          <w:szCs w:val="22"/>
        </w:rPr>
        <w:t>chronotopes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, L’Harmattan, </w:t>
      </w:r>
      <w:r w:rsidR="0031620D" w:rsidRPr="00471658">
        <w:rPr>
          <w:rFonts w:ascii="Garamond" w:hAnsi="Garamond" w:cs="Garamond"/>
          <w:color w:val="000000"/>
          <w:sz w:val="22"/>
          <w:szCs w:val="22"/>
        </w:rPr>
        <w:t>à paraître</w:t>
      </w:r>
      <w:r w:rsidR="00955ADA" w:rsidRPr="00471658">
        <w:rPr>
          <w:rFonts w:ascii="Garamond" w:hAnsi="Garamond" w:cs="Garamond"/>
          <w:color w:val="000000"/>
          <w:sz w:val="22"/>
          <w:szCs w:val="22"/>
        </w:rPr>
        <w:t>.</w:t>
      </w:r>
    </w:p>
    <w:p w:rsidR="0031620D" w:rsidRPr="00471658" w:rsidRDefault="008C54B1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3</w:t>
      </w:r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. « La marge : une poétique de l’entrevoir. L’esquisse d’un lieu écologique dans le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paratexte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chez Patrick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Chamoiseau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», ouvrage collectif </w:t>
      </w:r>
      <w:r w:rsidR="00955ADA" w:rsidRPr="00471658">
        <w:rPr>
          <w:rFonts w:ascii="Garamond" w:hAnsi="Garamond" w:cs="Garamond"/>
          <w:i/>
          <w:iCs/>
          <w:color w:val="000000"/>
          <w:sz w:val="22"/>
          <w:szCs w:val="22"/>
        </w:rPr>
        <w:t>Marge(s) et écriture(s) dans la littérature</w:t>
      </w:r>
      <w:r w:rsidR="00955ADA" w:rsidRPr="00471658">
        <w:rPr>
          <w:rFonts w:ascii="Garamond" w:hAnsi="Garamond" w:cs="Garamond"/>
          <w:color w:val="000000"/>
          <w:sz w:val="22"/>
          <w:szCs w:val="22"/>
        </w:rPr>
        <w:t>, ouvrage collectif à paraître sous la direction d’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Arselène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Ben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Farhat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et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Mekki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471658">
        <w:rPr>
          <w:rFonts w:ascii="Garamond" w:hAnsi="Garamond" w:cs="Garamond"/>
          <w:color w:val="000000"/>
          <w:sz w:val="22"/>
          <w:szCs w:val="22"/>
        </w:rPr>
        <w:t>Rebai</w:t>
      </w:r>
      <w:proofErr w:type="spellEnd"/>
      <w:r w:rsidR="00955ADA" w:rsidRPr="00471658">
        <w:rPr>
          <w:rFonts w:ascii="Garamond" w:hAnsi="Garamond" w:cs="Garamond"/>
          <w:color w:val="000000"/>
          <w:sz w:val="22"/>
          <w:szCs w:val="22"/>
        </w:rPr>
        <w:t xml:space="preserve"> (Université de Sfax).</w:t>
      </w:r>
    </w:p>
    <w:p w:rsidR="00955ADA" w:rsidRPr="00471658" w:rsidRDefault="008C54B1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4</w:t>
      </w:r>
      <w:r w:rsidR="0031620D" w:rsidRPr="00471658">
        <w:rPr>
          <w:rFonts w:ascii="Garamond" w:hAnsi="Garamond" w:cs="Garamond"/>
          <w:color w:val="000000"/>
          <w:sz w:val="22"/>
          <w:szCs w:val="22"/>
        </w:rPr>
        <w:t xml:space="preserve">. « De l’extérieur à l’intérieur: paysage, nature et découverte de soi chez quelques auteurs contemporains » : communication proposée dans le cadre du XXIIe Colloque de l’APFUE intitulé « L’appréciation langagière de la Nature : le naturel, le texte et l’artifice », </w:t>
      </w:r>
      <w:proofErr w:type="spellStart"/>
      <w:r w:rsidR="0031620D" w:rsidRPr="00471658">
        <w:rPr>
          <w:rFonts w:ascii="Garamond" w:hAnsi="Garamond" w:cs="Garamond"/>
          <w:color w:val="000000"/>
          <w:sz w:val="22"/>
          <w:szCs w:val="22"/>
        </w:rPr>
        <w:t>Universidad</w:t>
      </w:r>
      <w:proofErr w:type="spellEnd"/>
      <w:r w:rsidR="0031620D" w:rsidRPr="00471658">
        <w:rPr>
          <w:rFonts w:ascii="Garamond" w:hAnsi="Garamond" w:cs="Garamond"/>
          <w:color w:val="000000"/>
          <w:sz w:val="22"/>
          <w:szCs w:val="22"/>
        </w:rPr>
        <w:t xml:space="preserve"> de Jaén, actes à paraître en format électronique.</w:t>
      </w:r>
    </w:p>
    <w:p w:rsidR="00955ADA" w:rsidRDefault="00955ADA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 xml:space="preserve">c) </w:t>
      </w:r>
      <w:r w:rsidR="00955ADA">
        <w:rPr>
          <w:rFonts w:ascii="Garamond" w:hAnsi="Garamond" w:cs="Garamond"/>
          <w:b/>
          <w:bCs/>
          <w:color w:val="000000"/>
          <w:sz w:val="22"/>
          <w:szCs w:val="22"/>
        </w:rPr>
        <w:t>Communications :</w:t>
      </w:r>
    </w:p>
    <w:p w:rsidR="00AF14D7" w:rsidRPr="00AF14D7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>1. «</w:t>
      </w:r>
      <w:r w:rsidR="00623014">
        <w:rPr>
          <w:rFonts w:ascii="Garamond" w:hAnsi="Garamond" w:cs="Garamond"/>
          <w:color w:val="000000"/>
          <w:sz w:val="22"/>
          <w:szCs w:val="22"/>
        </w:rPr>
        <w:t> </w:t>
      </w:r>
      <w:r w:rsidRPr="00AF14D7">
        <w:rPr>
          <w:rFonts w:ascii="Garamond" w:hAnsi="Garamond" w:cs="Garamond"/>
          <w:color w:val="000000"/>
          <w:sz w:val="22"/>
          <w:szCs w:val="22"/>
        </w:rPr>
        <w:t xml:space="preserve">L’animal comme outil stratégique de marronnage chez Alain 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Mabanckou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 xml:space="preserve"> et Patrick 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Chamoiseau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 xml:space="preserve"> »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en collaboration avec Aurélie Dinh Van, </w:t>
      </w:r>
      <w:r w:rsidR="00623014">
        <w:rPr>
          <w:rFonts w:ascii="Garamond" w:hAnsi="Garamond" w:cs="Garamond"/>
          <w:i/>
          <w:color w:val="000000"/>
          <w:sz w:val="22"/>
          <w:szCs w:val="22"/>
        </w:rPr>
        <w:t>Littérature et animalité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Graduate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conference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, 15-16 avril 2010, John Hopkins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University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, Baltimore.</w:t>
      </w:r>
    </w:p>
    <w:p w:rsidR="00645B92" w:rsidRPr="00AF14D7" w:rsidRDefault="00AF14D7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 xml:space="preserve">2. « Le réinvestissement marron de la nature caribéenne comme exaltation d’une poétique du vivant », </w:t>
      </w:r>
      <w:r w:rsidRPr="00AF14D7">
        <w:rPr>
          <w:rFonts w:ascii="Garamond" w:hAnsi="Garamond" w:cs="Garamond"/>
          <w:i/>
          <w:color w:val="000000"/>
          <w:sz w:val="22"/>
          <w:szCs w:val="22"/>
        </w:rPr>
        <w:t xml:space="preserve">Lettres francophones en </w:t>
      </w:r>
      <w:proofErr w:type="spellStart"/>
      <w:r w:rsidRPr="00AF14D7">
        <w:rPr>
          <w:rFonts w:ascii="Garamond" w:hAnsi="Garamond" w:cs="Garamond"/>
          <w:i/>
          <w:color w:val="000000"/>
          <w:sz w:val="22"/>
          <w:szCs w:val="22"/>
        </w:rPr>
        <w:t>chronotopes</w:t>
      </w:r>
      <w:proofErr w:type="spellEnd"/>
      <w:r w:rsidRPr="00AF14D7">
        <w:rPr>
          <w:rFonts w:ascii="Garamond" w:hAnsi="Garamond" w:cs="Garamond"/>
          <w:i/>
          <w:color w:val="000000"/>
          <w:sz w:val="22"/>
          <w:szCs w:val="22"/>
        </w:rPr>
        <w:t>. Des lieux aux lettres, des lettres aux temps</w:t>
      </w:r>
      <w:r w:rsidRPr="00AF14D7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623014">
        <w:rPr>
          <w:rFonts w:ascii="Garamond" w:hAnsi="Garamond" w:cs="Garamond"/>
          <w:color w:val="000000"/>
          <w:sz w:val="22"/>
          <w:szCs w:val="22"/>
        </w:rPr>
        <w:t>C</w:t>
      </w:r>
      <w:r w:rsidRPr="00AF14D7">
        <w:rPr>
          <w:rFonts w:ascii="Garamond" w:hAnsi="Garamond" w:cs="Garamond"/>
          <w:color w:val="000000"/>
          <w:sz w:val="22"/>
          <w:szCs w:val="22"/>
        </w:rPr>
        <w:t>olloque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 international</w:t>
      </w:r>
      <w:r w:rsidRPr="00AF14D7">
        <w:rPr>
          <w:rFonts w:ascii="Garamond" w:hAnsi="Garamond" w:cs="Garamond"/>
          <w:color w:val="000000"/>
          <w:sz w:val="22"/>
          <w:szCs w:val="22"/>
        </w:rPr>
        <w:t xml:space="preserve"> organisé par ACLF, 28-29 mai 2010, Université 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Paris-Sorbonne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>.</w:t>
      </w:r>
    </w:p>
    <w:p w:rsidR="00623014" w:rsidRDefault="0047165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3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. « L’ailleurs est dans la nature. Une approche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écopoétique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de quelques textes de Jean-Loup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Tr</w:t>
      </w:r>
      <w:r w:rsidR="00623014">
        <w:rPr>
          <w:rFonts w:ascii="Garamond" w:hAnsi="Garamond" w:cs="Garamond"/>
          <w:color w:val="000000"/>
          <w:sz w:val="22"/>
          <w:szCs w:val="22"/>
        </w:rPr>
        <w:t>assard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et de Patrick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Chamoiseau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 », séminaire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23014">
        <w:rPr>
          <w:rFonts w:ascii="Garamond" w:hAnsi="Garamond" w:cs="Garamond"/>
          <w:color w:val="000000"/>
          <w:sz w:val="22"/>
          <w:szCs w:val="22"/>
        </w:rPr>
        <w:t>« 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Poéthiques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 »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autour du dépaysement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 organisé par Nathalie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Cochoy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et Jean-Yves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Laurichesse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, 16 février 2012,</w:t>
      </w:r>
      <w:r w:rsidR="00623014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Université de Toulouse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Mirail</w:t>
      </w:r>
      <w:r w:rsidR="00623014">
        <w:rPr>
          <w:rFonts w:ascii="Garamond" w:hAnsi="Garamond" w:cs="Garamond"/>
          <w:color w:val="000000"/>
          <w:sz w:val="22"/>
          <w:szCs w:val="22"/>
        </w:rPr>
        <w:t>.</w:t>
      </w:r>
    </w:p>
    <w:p w:rsidR="00587619" w:rsidRPr="00AF14D7" w:rsidRDefault="0047165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4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. «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Reinventing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the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fable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fornature’s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sake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>,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for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mankind’s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sake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>.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A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study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of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>Patrick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Chamoiseau’s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latest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work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»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The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Spring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of Our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Discontent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: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Renewing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,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Recycling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, and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Re-assembling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10th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Annual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Graduate</w:t>
      </w:r>
      <w:proofErr w:type="spellEnd"/>
      <w:r w:rsidR="00645B92" w:rsidRPr="00AF14D7">
        <w:rPr>
          <w:rFonts w:ascii="Garamond" w:hAnsi="Garamond" w:cs="Garamond"/>
          <w:color w:val="000000"/>
          <w:sz w:val="22"/>
          <w:szCs w:val="22"/>
        </w:rPr>
        <w:t xml:space="preserve"> Forum </w:t>
      </w:r>
      <w:proofErr w:type="spellStart"/>
      <w:r w:rsidR="00645B92" w:rsidRPr="00AF14D7">
        <w:rPr>
          <w:rFonts w:ascii="Garamond" w:hAnsi="Garamond" w:cs="Garamond"/>
          <w:color w:val="000000"/>
          <w:sz w:val="22"/>
          <w:szCs w:val="22"/>
        </w:rPr>
        <w:t>Conference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, 7 avril 2012, Wayne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University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, Detroit.</w:t>
      </w:r>
    </w:p>
    <w:p w:rsidR="00283C5C" w:rsidRPr="00AF14D7" w:rsidRDefault="00471658" w:rsidP="00587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5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. «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 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Donner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vie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aux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“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postures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figées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et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privées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de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la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magie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du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mouvement” 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: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la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mémoire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dynamique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 xml:space="preserve">à l’œuvre dans </w:t>
      </w:r>
      <w:r w:rsidR="00587619" w:rsidRPr="00AF14D7">
        <w:rPr>
          <w:rFonts w:ascii="Garamond" w:hAnsi="Garamond" w:cs="Garamond"/>
          <w:i/>
          <w:iCs/>
          <w:color w:val="000000"/>
          <w:sz w:val="22"/>
          <w:szCs w:val="22"/>
        </w:rPr>
        <w:t xml:space="preserve">Le tramway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de Claude Simon »</w:t>
      </w:r>
      <w:r w:rsidR="00623014">
        <w:rPr>
          <w:rFonts w:ascii="Garamond" w:hAnsi="Garamond" w:cs="Garamond"/>
          <w:color w:val="000000"/>
          <w:sz w:val="22"/>
          <w:szCs w:val="22"/>
        </w:rPr>
        <w:t>,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i/>
          <w:iCs/>
          <w:color w:val="000000"/>
          <w:sz w:val="22"/>
          <w:szCs w:val="22"/>
        </w:rPr>
        <w:t>Rémanence : présence / absence</w:t>
      </w:r>
      <w:r w:rsidR="00623014">
        <w:rPr>
          <w:rFonts w:ascii="Garamond" w:hAnsi="Garamond" w:cs="Garamond"/>
          <w:iCs/>
          <w:color w:val="000000"/>
          <w:sz w:val="22"/>
          <w:szCs w:val="22"/>
        </w:rPr>
        <w:t xml:space="preserve">, </w:t>
      </w:r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 xml:space="preserve">London </w:t>
      </w:r>
      <w:proofErr w:type="spellStart"/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>Postgraduate</w:t>
      </w:r>
      <w:proofErr w:type="spellEnd"/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 xml:space="preserve"> French </w:t>
      </w:r>
      <w:proofErr w:type="spellStart"/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>Conference</w:t>
      </w:r>
      <w:proofErr w:type="spellEnd"/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>,</w:t>
      </w:r>
      <w:r w:rsidR="00623014">
        <w:rPr>
          <w:rFonts w:ascii="Garamond" w:hAnsi="Garamond" w:cs="Garamond"/>
          <w:iCs/>
          <w:color w:val="000000"/>
          <w:sz w:val="22"/>
          <w:szCs w:val="22"/>
        </w:rPr>
        <w:t xml:space="preserve"> 9 novembre 2012,</w:t>
      </w:r>
      <w:r w:rsidR="00623014" w:rsidRPr="00623014">
        <w:rPr>
          <w:rFonts w:ascii="Garamond" w:hAnsi="Garamond" w:cs="Garamond"/>
          <w:iCs/>
          <w:color w:val="000000"/>
          <w:sz w:val="22"/>
          <w:szCs w:val="22"/>
        </w:rPr>
        <w:t xml:space="preserve"> </w:t>
      </w:r>
      <w:r w:rsidR="00587619" w:rsidRPr="00AF14D7">
        <w:rPr>
          <w:rFonts w:ascii="Garamond" w:hAnsi="Garamond" w:cs="Garamond"/>
          <w:color w:val="000000"/>
          <w:sz w:val="22"/>
          <w:szCs w:val="22"/>
        </w:rPr>
        <w:t>IGRS</w:t>
      </w:r>
      <w:r w:rsidR="00623014">
        <w:rPr>
          <w:rFonts w:ascii="Garamond" w:hAnsi="Garamond" w:cs="Garamond"/>
          <w:color w:val="000000"/>
          <w:sz w:val="22"/>
          <w:szCs w:val="22"/>
        </w:rPr>
        <w:t>, Londres.</w:t>
      </w:r>
    </w:p>
    <w:p w:rsidR="00955ADA" w:rsidRPr="00AF14D7" w:rsidRDefault="00471658" w:rsidP="00283C5C">
      <w:pPr>
        <w:contextualSpacing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6</w:t>
      </w:r>
      <w:r w:rsidR="00EB1333" w:rsidRPr="00AF14D7">
        <w:rPr>
          <w:rFonts w:ascii="Garamond" w:hAnsi="Garamond"/>
          <w:sz w:val="22"/>
        </w:rPr>
        <w:t xml:space="preserve">. </w:t>
      </w:r>
      <w:r w:rsidR="00283C5C" w:rsidRPr="00AF14D7">
        <w:rPr>
          <w:rFonts w:ascii="Garamond" w:hAnsi="Garamond"/>
          <w:sz w:val="22"/>
        </w:rPr>
        <w:t>« Quand évaluer autrement permet d’apprendre autrement : de l’apprentissage à l’évaluation et de l’évaluation à l’apprentissage »</w:t>
      </w:r>
      <w:r w:rsidR="00623014">
        <w:rPr>
          <w:rFonts w:ascii="Garamond" w:hAnsi="Garamond"/>
          <w:sz w:val="22"/>
        </w:rPr>
        <w:t>,</w:t>
      </w:r>
      <w:r w:rsidR="00283C5C" w:rsidRPr="00AF14D7">
        <w:rPr>
          <w:rFonts w:ascii="Garamond" w:hAnsi="Garamond"/>
          <w:sz w:val="22"/>
        </w:rPr>
        <w:t xml:space="preserve"> </w:t>
      </w:r>
      <w:proofErr w:type="spellStart"/>
      <w:r w:rsidR="00283C5C" w:rsidRPr="00AF14D7">
        <w:rPr>
          <w:rFonts w:ascii="Garamond" w:hAnsi="Garamond"/>
          <w:i/>
          <w:sz w:val="22"/>
        </w:rPr>
        <w:t>Cimqusef</w:t>
      </w:r>
      <w:proofErr w:type="spellEnd"/>
      <w:r w:rsidR="00283C5C" w:rsidRPr="00AF14D7">
        <w:rPr>
          <w:rFonts w:ascii="Garamond" w:hAnsi="Garamond"/>
          <w:i/>
          <w:sz w:val="22"/>
        </w:rPr>
        <w:t xml:space="preserve"> 9th International </w:t>
      </w:r>
      <w:proofErr w:type="spellStart"/>
      <w:r w:rsidR="00283C5C" w:rsidRPr="00AF14D7">
        <w:rPr>
          <w:rFonts w:ascii="Garamond" w:hAnsi="Garamond"/>
          <w:i/>
          <w:sz w:val="22"/>
        </w:rPr>
        <w:t>Congress</w:t>
      </w:r>
      <w:proofErr w:type="spellEnd"/>
      <w:r w:rsidR="00283C5C" w:rsidRPr="00AF14D7">
        <w:rPr>
          <w:rFonts w:ascii="Garamond" w:hAnsi="Garamond"/>
          <w:i/>
          <w:sz w:val="22"/>
        </w:rPr>
        <w:t xml:space="preserve"> of </w:t>
      </w:r>
      <w:proofErr w:type="spellStart"/>
      <w:r w:rsidR="00283C5C" w:rsidRPr="00AF14D7">
        <w:rPr>
          <w:rFonts w:ascii="Garamond" w:hAnsi="Garamond"/>
          <w:i/>
          <w:sz w:val="22"/>
        </w:rPr>
        <w:t>quality</w:t>
      </w:r>
      <w:proofErr w:type="spellEnd"/>
      <w:r w:rsidR="00283C5C" w:rsidRPr="00AF14D7">
        <w:rPr>
          <w:rFonts w:ascii="Garamond" w:hAnsi="Garamond"/>
          <w:i/>
          <w:sz w:val="22"/>
        </w:rPr>
        <w:t xml:space="preserve"> management in </w:t>
      </w:r>
      <w:proofErr w:type="spellStart"/>
      <w:r w:rsidR="00283C5C" w:rsidRPr="00AF14D7">
        <w:rPr>
          <w:rFonts w:ascii="Garamond" w:hAnsi="Garamond"/>
          <w:i/>
          <w:sz w:val="22"/>
        </w:rPr>
        <w:t>education</w:t>
      </w:r>
      <w:proofErr w:type="spellEnd"/>
      <w:r w:rsidR="00283C5C" w:rsidRPr="00AF14D7">
        <w:rPr>
          <w:rFonts w:ascii="Garamond" w:hAnsi="Garamond"/>
          <w:i/>
          <w:sz w:val="22"/>
        </w:rPr>
        <w:t xml:space="preserve"> and training </w:t>
      </w:r>
      <w:proofErr w:type="spellStart"/>
      <w:r w:rsidR="00283C5C" w:rsidRPr="00AF14D7">
        <w:rPr>
          <w:rFonts w:ascii="Garamond" w:hAnsi="Garamond"/>
          <w:i/>
          <w:sz w:val="22"/>
        </w:rPr>
        <w:t>systems</w:t>
      </w:r>
      <w:proofErr w:type="spellEnd"/>
      <w:r w:rsidR="00283C5C" w:rsidRPr="00AF14D7">
        <w:rPr>
          <w:rFonts w:ascii="Garamond" w:hAnsi="Garamond"/>
          <w:sz w:val="22"/>
        </w:rPr>
        <w:t xml:space="preserve">, 11-13 décembre 2012, </w:t>
      </w:r>
      <w:r w:rsidR="00623014">
        <w:rPr>
          <w:rFonts w:ascii="Garamond" w:hAnsi="Garamond"/>
          <w:sz w:val="22"/>
        </w:rPr>
        <w:t xml:space="preserve">Casablanca, </w:t>
      </w:r>
      <w:r w:rsidR="00283C5C" w:rsidRPr="00AF14D7">
        <w:rPr>
          <w:rFonts w:ascii="Garamond" w:hAnsi="Garamond"/>
          <w:sz w:val="22"/>
        </w:rPr>
        <w:t>Maroc.</w:t>
      </w:r>
    </w:p>
    <w:p w:rsidR="00955ADA" w:rsidRPr="00AF14D7" w:rsidRDefault="00471658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7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. «</w:t>
      </w:r>
      <w:r w:rsidR="00623014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La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trace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incertaine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: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la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fluidité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comme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mode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de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circulation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hésitante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dans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l’œuvre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de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23014">
        <w:rPr>
          <w:rFonts w:ascii="Garamond" w:hAnsi="Garamond" w:cs="Garamond"/>
          <w:color w:val="000000"/>
          <w:sz w:val="22"/>
          <w:szCs w:val="22"/>
        </w:rPr>
        <w:t>Claude Simon » dans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«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Indelible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traces: Claude Simon, 100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years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later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»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table ronde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s</w:t>
      </w:r>
      <w:r w:rsidR="00623014">
        <w:rPr>
          <w:rFonts w:ascii="Garamond" w:hAnsi="Garamond" w:cs="Garamond"/>
          <w:color w:val="000000"/>
          <w:sz w:val="22"/>
          <w:szCs w:val="22"/>
        </w:rPr>
        <w:t>ous la direction d’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Alina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Cherry,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Traces, Fragments,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Remains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/ Traces, Fragments, Restes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955ADA" w:rsidRPr="00AF14D7">
        <w:rPr>
          <w:rFonts w:ascii="Garamond" w:hAnsi="Garamond" w:cs="Garamond"/>
          <w:i/>
          <w:iCs/>
          <w:color w:val="000000"/>
          <w:sz w:val="22"/>
          <w:szCs w:val="22"/>
        </w:rPr>
        <w:t xml:space="preserve">20th and 21st Century French and Francophone </w:t>
      </w:r>
      <w:proofErr w:type="spellStart"/>
      <w:r w:rsidR="00955ADA" w:rsidRPr="00AF14D7">
        <w:rPr>
          <w:rFonts w:ascii="Garamond" w:hAnsi="Garamond" w:cs="Garamond"/>
          <w:i/>
          <w:iCs/>
          <w:color w:val="000000"/>
          <w:sz w:val="22"/>
          <w:szCs w:val="22"/>
        </w:rPr>
        <w:t>Studies</w:t>
      </w:r>
      <w:proofErr w:type="spellEnd"/>
      <w:r w:rsidR="00955ADA" w:rsidRPr="00AF14D7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International </w:t>
      </w:r>
      <w:proofErr w:type="spellStart"/>
      <w:r w:rsidR="00955ADA" w:rsidRPr="00AF14D7">
        <w:rPr>
          <w:rFonts w:ascii="Garamond" w:hAnsi="Garamond" w:cs="Garamond"/>
          <w:i/>
          <w:iCs/>
          <w:color w:val="000000"/>
          <w:sz w:val="22"/>
          <w:szCs w:val="22"/>
        </w:rPr>
        <w:t>Colloquium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,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28-30 mars 2013, Atlanta.</w:t>
      </w:r>
    </w:p>
    <w:p w:rsidR="00955ADA" w:rsidRPr="00AF14D7" w:rsidRDefault="00471658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8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. « La trace de Marie : espace et discontinuité dans le 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“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cycle de Marie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”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de Jean-Philippe Toussaint » : </w:t>
      </w:r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Fragments,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Remains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/ Traces, Fragments, Restes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623014" w:rsidRPr="00AF14D7">
        <w:rPr>
          <w:rFonts w:ascii="Garamond" w:hAnsi="Garamond" w:cs="Garamond"/>
          <w:i/>
          <w:iCs/>
          <w:color w:val="000000"/>
          <w:sz w:val="22"/>
          <w:szCs w:val="22"/>
        </w:rPr>
        <w:t xml:space="preserve">20th and 21st Century French and Francophone </w:t>
      </w:r>
      <w:proofErr w:type="spellStart"/>
      <w:r w:rsidR="00623014" w:rsidRPr="00AF14D7">
        <w:rPr>
          <w:rFonts w:ascii="Garamond" w:hAnsi="Garamond" w:cs="Garamond"/>
          <w:i/>
          <w:iCs/>
          <w:color w:val="000000"/>
          <w:sz w:val="22"/>
          <w:szCs w:val="22"/>
        </w:rPr>
        <w:t>Studies</w:t>
      </w:r>
      <w:proofErr w:type="spellEnd"/>
      <w:r w:rsidR="00623014" w:rsidRPr="00AF14D7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International </w:t>
      </w:r>
      <w:proofErr w:type="spellStart"/>
      <w:r w:rsidR="00623014" w:rsidRPr="00AF14D7">
        <w:rPr>
          <w:rFonts w:ascii="Garamond" w:hAnsi="Garamond" w:cs="Garamond"/>
          <w:i/>
          <w:iCs/>
          <w:color w:val="000000"/>
          <w:sz w:val="22"/>
          <w:szCs w:val="22"/>
        </w:rPr>
        <w:t>Colloquium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>,</w:t>
      </w:r>
      <w:r w:rsidR="00623014" w:rsidRPr="00AF14D7">
        <w:rPr>
          <w:rFonts w:ascii="Garamond" w:hAnsi="Garamond" w:cs="Garamond"/>
          <w:color w:val="000000"/>
          <w:sz w:val="22"/>
          <w:szCs w:val="22"/>
        </w:rPr>
        <w:t xml:space="preserve"> 28-30 mars 2013, Atlanta.</w:t>
      </w:r>
    </w:p>
    <w:p w:rsidR="00955ADA" w:rsidRPr="00AF14D7" w:rsidRDefault="00471658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9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. « Vers u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n baroque du XXIe siècle ? », </w:t>
      </w:r>
      <w:r w:rsidR="00623014">
        <w:rPr>
          <w:rFonts w:ascii="Garamond" w:hAnsi="Garamond" w:cs="Garamond"/>
          <w:i/>
          <w:color w:val="000000"/>
          <w:sz w:val="22"/>
          <w:szCs w:val="22"/>
        </w:rPr>
        <w:t>Modernités</w:t>
      </w:r>
      <w:r w:rsidR="00623014">
        <w:rPr>
          <w:rFonts w:ascii="Garamond" w:hAnsi="Garamond" w:cs="Garamond"/>
          <w:color w:val="000000"/>
          <w:sz w:val="22"/>
          <w:szCs w:val="22"/>
        </w:rPr>
        <w:t>,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journée d’études des doctorants PLH-ELH, 14 avril 2013, 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Université de Toulouse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Mirail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.</w:t>
      </w:r>
    </w:p>
    <w:p w:rsidR="00955ADA" w:rsidRPr="00AF14D7" w:rsidRDefault="00471658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10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. «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De l’extérieur à l’intérieur: paysage, nature et découverte de soi chez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quelques auteurs contemporains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»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L’appréciation langagière de la Nature : le naturel, le texte et l’artifice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XXIIe Colloque de l’APFUE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, 24-26 avril, </w:t>
      </w:r>
      <w:proofErr w:type="spellStart"/>
      <w:r w:rsidR="00623014">
        <w:rPr>
          <w:rFonts w:ascii="Garamond" w:hAnsi="Garamond" w:cs="Garamond"/>
          <w:color w:val="000000"/>
          <w:sz w:val="22"/>
          <w:szCs w:val="22"/>
        </w:rPr>
        <w:t>Universidad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 de Jaén.</w:t>
      </w:r>
    </w:p>
    <w:p w:rsidR="00955ADA" w:rsidRPr="00AF14D7" w:rsidRDefault="00EB1333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>1</w:t>
      </w:r>
      <w:r w:rsidR="00471658">
        <w:rPr>
          <w:rFonts w:ascii="Garamond" w:hAnsi="Garamond" w:cs="Garamond"/>
          <w:color w:val="000000"/>
          <w:sz w:val="22"/>
          <w:szCs w:val="22"/>
        </w:rPr>
        <w:t>1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. 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« Learning the patience of the plants in Jean-Loup </w:t>
      </w:r>
      <w:proofErr w:type="spellStart"/>
      <w:r w:rsidR="0031620D" w:rsidRPr="00AF14D7">
        <w:rPr>
          <w:rFonts w:ascii="Garamond" w:hAnsi="Garamond" w:cs="Garamond"/>
          <w:color w:val="000000"/>
          <w:sz w:val="22"/>
          <w:szCs w:val="22"/>
        </w:rPr>
        <w:t>Trassard’s</w:t>
      </w:r>
      <w:proofErr w:type="spellEnd"/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31620D" w:rsidRPr="00AF14D7">
        <w:rPr>
          <w:rFonts w:ascii="Garamond" w:hAnsi="Garamond" w:cs="Garamond"/>
          <w:i/>
          <w:color w:val="000000"/>
          <w:sz w:val="22"/>
          <w:szCs w:val="22"/>
        </w:rPr>
        <w:t>Dormance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 », dans le cadre du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«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Preconference</w:t>
      </w:r>
      <w:proofErr w:type="spellEnd"/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Seminar</w:t>
      </w:r>
      <w:proofErr w:type="spellEnd"/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»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intitulé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«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Vegetal</w:t>
      </w:r>
      <w:proofErr w:type="spellEnd"/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Ecocriticism</w:t>
      </w:r>
      <w:proofErr w:type="spellEnd"/>
      <w:r w:rsidR="0031620D" w:rsidRPr="00AF14D7">
        <w:rPr>
          <w:rFonts w:ascii="Garamond" w:hAnsi="Garamond" w:cs="Garamond"/>
          <w:color w:val="000000"/>
          <w:sz w:val="22"/>
          <w:szCs w:val="22"/>
        </w:rPr>
        <w:t> 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: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The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Question of ‘‘The Plant’’ »</w:t>
      </w:r>
      <w:r w:rsidR="0031620D" w:rsidRPr="00AF14D7">
        <w:rPr>
          <w:rFonts w:ascii="Garamond" w:hAnsi="Garamond" w:cs="Garamond"/>
          <w:color w:val="000000"/>
          <w:sz w:val="22"/>
          <w:szCs w:val="22"/>
        </w:rPr>
        <w:t>,</w:t>
      </w:r>
      <w:r w:rsidR="00623014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Changing</w:t>
      </w:r>
      <w:proofErr w:type="spellEnd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Nature</w:t>
      </w:r>
      <w:r w:rsidR="00471658">
        <w:rPr>
          <w:rFonts w:ascii="Garamond" w:hAnsi="Garamond" w:cs="Garamond"/>
          <w:i/>
          <w:color w:val="000000"/>
          <w:sz w:val="22"/>
          <w:szCs w:val="22"/>
        </w:rPr>
        <w:t> </w:t>
      </w:r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: Migrations, Energies, </w:t>
      </w:r>
      <w:proofErr w:type="spellStart"/>
      <w:r w:rsidR="00623014" w:rsidRPr="00623014">
        <w:rPr>
          <w:rFonts w:ascii="Garamond" w:hAnsi="Garamond" w:cs="Garamond"/>
          <w:i/>
          <w:color w:val="000000"/>
          <w:sz w:val="22"/>
          <w:szCs w:val="22"/>
        </w:rPr>
        <w:t>Limits</w:t>
      </w:r>
      <w:proofErr w:type="spellEnd"/>
      <w:r w:rsidR="00623014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955ADA" w:rsidRPr="00623014">
        <w:rPr>
          <w:rFonts w:ascii="Garamond" w:hAnsi="Garamond" w:cs="Garamond"/>
          <w:iCs/>
          <w:color w:val="000000"/>
          <w:sz w:val="22"/>
          <w:szCs w:val="22"/>
        </w:rPr>
        <w:t>10</w:t>
      </w:r>
      <w:r w:rsidR="00955ADA" w:rsidRPr="00623014">
        <w:rPr>
          <w:rFonts w:ascii="Garamond" w:hAnsi="Garamond" w:cs="Garamond"/>
          <w:iCs/>
          <w:color w:val="000000"/>
          <w:position w:val="4"/>
          <w:sz w:val="22"/>
          <w:szCs w:val="14"/>
        </w:rPr>
        <w:t xml:space="preserve">e </w:t>
      </w:r>
      <w:r w:rsidR="00955ADA" w:rsidRPr="00623014">
        <w:rPr>
          <w:rFonts w:ascii="Garamond" w:hAnsi="Garamond" w:cs="Garamond"/>
          <w:iCs/>
          <w:color w:val="000000"/>
          <w:sz w:val="22"/>
          <w:szCs w:val="22"/>
        </w:rPr>
        <w:t>colloque biannuel d’ASLE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>, 28 mai – 1</w:t>
      </w:r>
      <w:r w:rsidR="00955ADA" w:rsidRPr="00AF14D7">
        <w:rPr>
          <w:rFonts w:ascii="Garamond" w:hAnsi="Garamond" w:cs="Garamond"/>
          <w:color w:val="000000"/>
          <w:position w:val="4"/>
          <w:sz w:val="22"/>
          <w:szCs w:val="14"/>
        </w:rPr>
        <w:t xml:space="preserve">er 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juin 2013,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University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of Kansas, Lawrence.</w:t>
      </w:r>
    </w:p>
    <w:p w:rsidR="00471658" w:rsidRDefault="00EB1333" w:rsidP="00EB1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>1</w:t>
      </w:r>
      <w:r w:rsidR="00471658">
        <w:rPr>
          <w:rFonts w:ascii="Garamond" w:hAnsi="Garamond" w:cs="Garamond"/>
          <w:color w:val="000000"/>
          <w:sz w:val="22"/>
          <w:szCs w:val="22"/>
        </w:rPr>
        <w:t>2</w:t>
      </w:r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. « Robinson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Crusoe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: Anglo-saxon and Francophone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encounters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with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ecopoetic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="00955ADA" w:rsidRPr="00AF14D7">
        <w:rPr>
          <w:rFonts w:ascii="Garamond" w:hAnsi="Garamond" w:cs="Garamond"/>
          <w:color w:val="000000"/>
          <w:sz w:val="22"/>
          <w:szCs w:val="22"/>
        </w:rPr>
        <w:t>insularity</w:t>
      </w:r>
      <w:proofErr w:type="spellEnd"/>
      <w:r w:rsidR="00955ADA" w:rsidRPr="00AF14D7">
        <w:rPr>
          <w:rFonts w:ascii="Garamond" w:hAnsi="Garamond" w:cs="Garamond"/>
          <w:color w:val="000000"/>
          <w:sz w:val="22"/>
          <w:szCs w:val="22"/>
        </w:rPr>
        <w:t xml:space="preserve"> », </w:t>
      </w:r>
      <w:proofErr w:type="spellStart"/>
      <w:r w:rsidR="00471658" w:rsidRPr="00623014">
        <w:rPr>
          <w:rFonts w:ascii="Garamond" w:hAnsi="Garamond" w:cs="Garamond"/>
          <w:i/>
          <w:color w:val="000000"/>
          <w:sz w:val="22"/>
          <w:szCs w:val="22"/>
        </w:rPr>
        <w:t>Changing</w:t>
      </w:r>
      <w:proofErr w:type="spellEnd"/>
      <w:r w:rsidR="00471658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 Nature</w:t>
      </w:r>
      <w:r w:rsidR="00471658">
        <w:rPr>
          <w:rFonts w:ascii="Garamond" w:hAnsi="Garamond" w:cs="Garamond"/>
          <w:i/>
          <w:color w:val="000000"/>
          <w:sz w:val="22"/>
          <w:szCs w:val="22"/>
        </w:rPr>
        <w:t> </w:t>
      </w:r>
      <w:r w:rsidR="00471658" w:rsidRPr="00623014">
        <w:rPr>
          <w:rFonts w:ascii="Garamond" w:hAnsi="Garamond" w:cs="Garamond"/>
          <w:i/>
          <w:color w:val="000000"/>
          <w:sz w:val="22"/>
          <w:szCs w:val="22"/>
        </w:rPr>
        <w:t xml:space="preserve">: Migrations, Energies, </w:t>
      </w:r>
      <w:proofErr w:type="spellStart"/>
      <w:r w:rsidR="00471658" w:rsidRPr="00623014">
        <w:rPr>
          <w:rFonts w:ascii="Garamond" w:hAnsi="Garamond" w:cs="Garamond"/>
          <w:i/>
          <w:color w:val="000000"/>
          <w:sz w:val="22"/>
          <w:szCs w:val="22"/>
        </w:rPr>
        <w:t>Limits</w:t>
      </w:r>
      <w:proofErr w:type="spellEnd"/>
      <w:r w:rsidR="00471658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471658" w:rsidRPr="00623014">
        <w:rPr>
          <w:rFonts w:ascii="Garamond" w:hAnsi="Garamond" w:cs="Garamond"/>
          <w:iCs/>
          <w:color w:val="000000"/>
          <w:sz w:val="22"/>
          <w:szCs w:val="22"/>
        </w:rPr>
        <w:t>10</w:t>
      </w:r>
      <w:r w:rsidR="00471658" w:rsidRPr="00623014">
        <w:rPr>
          <w:rFonts w:ascii="Garamond" w:hAnsi="Garamond" w:cs="Garamond"/>
          <w:iCs/>
          <w:color w:val="000000"/>
          <w:position w:val="4"/>
          <w:sz w:val="22"/>
          <w:szCs w:val="14"/>
        </w:rPr>
        <w:t xml:space="preserve">e </w:t>
      </w:r>
      <w:r w:rsidR="00471658" w:rsidRPr="00623014">
        <w:rPr>
          <w:rFonts w:ascii="Garamond" w:hAnsi="Garamond" w:cs="Garamond"/>
          <w:iCs/>
          <w:color w:val="000000"/>
          <w:sz w:val="22"/>
          <w:szCs w:val="22"/>
        </w:rPr>
        <w:t>colloque biannuel d’ASLE</w:t>
      </w:r>
      <w:r w:rsidR="00471658" w:rsidRPr="00AF14D7">
        <w:rPr>
          <w:rFonts w:ascii="Garamond" w:hAnsi="Garamond" w:cs="Garamond"/>
          <w:color w:val="000000"/>
          <w:sz w:val="22"/>
          <w:szCs w:val="22"/>
        </w:rPr>
        <w:t>, 28 mai – 1</w:t>
      </w:r>
      <w:r w:rsidR="00471658" w:rsidRPr="00AF14D7">
        <w:rPr>
          <w:rFonts w:ascii="Garamond" w:hAnsi="Garamond" w:cs="Garamond"/>
          <w:color w:val="000000"/>
          <w:position w:val="4"/>
          <w:sz w:val="22"/>
          <w:szCs w:val="14"/>
        </w:rPr>
        <w:t xml:space="preserve">er </w:t>
      </w:r>
      <w:r w:rsidR="00471658" w:rsidRPr="00AF14D7">
        <w:rPr>
          <w:rFonts w:ascii="Garamond" w:hAnsi="Garamond" w:cs="Garamond"/>
          <w:color w:val="000000"/>
          <w:sz w:val="22"/>
          <w:szCs w:val="22"/>
        </w:rPr>
        <w:t xml:space="preserve">juin 2013, </w:t>
      </w:r>
      <w:proofErr w:type="spellStart"/>
      <w:r w:rsidR="00471658" w:rsidRPr="00AF14D7">
        <w:rPr>
          <w:rFonts w:ascii="Garamond" w:hAnsi="Garamond" w:cs="Garamond"/>
          <w:color w:val="000000"/>
          <w:sz w:val="22"/>
          <w:szCs w:val="22"/>
        </w:rPr>
        <w:t>University</w:t>
      </w:r>
      <w:proofErr w:type="spellEnd"/>
      <w:r w:rsidR="00471658" w:rsidRPr="00AF14D7">
        <w:rPr>
          <w:rFonts w:ascii="Garamond" w:hAnsi="Garamond" w:cs="Garamond"/>
          <w:color w:val="000000"/>
          <w:sz w:val="22"/>
          <w:szCs w:val="22"/>
        </w:rPr>
        <w:t xml:space="preserve"> of Kansas, Lawrence.</w:t>
      </w:r>
    </w:p>
    <w:p w:rsidR="00EB1333" w:rsidRPr="00AF14D7" w:rsidRDefault="00EB1333" w:rsidP="00EB1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Times"/>
          <w:sz w:val="22"/>
        </w:rPr>
        <w:t>1</w:t>
      </w:r>
      <w:r w:rsidR="00471658">
        <w:rPr>
          <w:rFonts w:ascii="Garamond" w:hAnsi="Garamond" w:cs="Times"/>
          <w:sz w:val="22"/>
        </w:rPr>
        <w:t>3</w:t>
      </w:r>
      <w:r w:rsidRPr="00AF14D7">
        <w:rPr>
          <w:rFonts w:ascii="Garamond" w:hAnsi="Garamond" w:cs="Times"/>
          <w:sz w:val="22"/>
        </w:rPr>
        <w:t xml:space="preserve">. « LSM, figure prométhéenne : gloire et damnation d’un héros », </w:t>
      </w:r>
      <w:r w:rsidRPr="00AF14D7">
        <w:rPr>
          <w:rFonts w:ascii="Garamond" w:hAnsi="Garamond" w:cs="Times"/>
          <w:i/>
          <w:sz w:val="22"/>
        </w:rPr>
        <w:t>Claude Simon et Lacombe Saint-Michel</w:t>
      </w:r>
      <w:r w:rsidRPr="00AF14D7">
        <w:rPr>
          <w:rFonts w:ascii="Garamond" w:hAnsi="Garamond" w:cs="Times"/>
          <w:sz w:val="22"/>
        </w:rPr>
        <w:t xml:space="preserve">. </w:t>
      </w:r>
      <w:r w:rsidRPr="00AF14D7">
        <w:rPr>
          <w:rFonts w:ascii="Garamond" w:hAnsi="Garamond" w:cs="Times"/>
          <w:i/>
          <w:sz w:val="22"/>
        </w:rPr>
        <w:t>De la figure historique au personnage romanesque</w:t>
      </w:r>
      <w:r w:rsidRPr="00AF14D7">
        <w:rPr>
          <w:rFonts w:ascii="Garamond" w:hAnsi="Garamond" w:cs="Times"/>
          <w:sz w:val="22"/>
        </w:rPr>
        <w:t xml:space="preserve">, journées scientifiques et culturelles organisées par Jean-Yves </w:t>
      </w:r>
      <w:proofErr w:type="spellStart"/>
      <w:r w:rsidRPr="00AF14D7">
        <w:rPr>
          <w:rFonts w:ascii="Garamond" w:hAnsi="Garamond" w:cs="Times"/>
          <w:sz w:val="22"/>
        </w:rPr>
        <w:t>Laurichesse</w:t>
      </w:r>
      <w:proofErr w:type="spellEnd"/>
      <w:r w:rsidRPr="00AF14D7">
        <w:rPr>
          <w:rFonts w:ascii="Garamond" w:hAnsi="Garamond" w:cs="Times"/>
          <w:sz w:val="22"/>
        </w:rPr>
        <w:t>, 19-21 septembre 2013</w:t>
      </w:r>
      <w:r w:rsidR="00471658">
        <w:rPr>
          <w:rFonts w:ascii="Garamond" w:hAnsi="Garamond" w:cs="Times"/>
          <w:sz w:val="22"/>
        </w:rPr>
        <w:t xml:space="preserve">, Université de Toulouse </w:t>
      </w:r>
      <w:proofErr w:type="spellStart"/>
      <w:r w:rsidR="00471658">
        <w:rPr>
          <w:rFonts w:ascii="Garamond" w:hAnsi="Garamond" w:cs="Times"/>
          <w:sz w:val="22"/>
        </w:rPr>
        <w:t>II-Le</w:t>
      </w:r>
      <w:proofErr w:type="spellEnd"/>
      <w:r w:rsidR="00471658">
        <w:rPr>
          <w:rFonts w:ascii="Garamond" w:hAnsi="Garamond" w:cs="Times"/>
          <w:sz w:val="22"/>
        </w:rPr>
        <w:t xml:space="preserve"> Mirail.</w:t>
      </w:r>
    </w:p>
    <w:p w:rsidR="00EB1333" w:rsidRPr="00AF14D7" w:rsidRDefault="00EB1333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>1</w:t>
      </w:r>
      <w:r w:rsidR="00471658">
        <w:rPr>
          <w:rFonts w:ascii="Garamond" w:hAnsi="Garamond" w:cs="Garamond"/>
          <w:color w:val="000000"/>
          <w:sz w:val="22"/>
          <w:szCs w:val="22"/>
        </w:rPr>
        <w:t>4</w:t>
      </w:r>
      <w:r w:rsidRPr="00AF14D7">
        <w:rPr>
          <w:rFonts w:ascii="Garamond" w:hAnsi="Garamond" w:cs="Garamond"/>
          <w:color w:val="000000"/>
          <w:sz w:val="22"/>
          <w:szCs w:val="22"/>
        </w:rPr>
        <w:t>. « 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Biopatrimoine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 xml:space="preserve"> et espace anhistorique dans quelques romans contemporains », communication faisant partie d’une séance intitulée « 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Biopatrimoine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 xml:space="preserve"> : enjeux éthiques et esthétiques d’une valorisation culturelle de l’espace sauvage » et organisée avec Loren Gonzalez dans le cadre du Séminaire PLH 2013-2014 </w:t>
      </w:r>
      <w:r w:rsidRPr="00AF14D7">
        <w:rPr>
          <w:rFonts w:ascii="Garamond" w:hAnsi="Garamond" w:cs="Garamond"/>
          <w:i/>
          <w:color w:val="000000"/>
          <w:sz w:val="22"/>
          <w:szCs w:val="22"/>
        </w:rPr>
        <w:t>Le patrimoine en question</w:t>
      </w:r>
      <w:r w:rsidRPr="00AF14D7">
        <w:rPr>
          <w:rFonts w:ascii="Garamond" w:hAnsi="Garamond" w:cs="Garamond"/>
          <w:color w:val="000000"/>
          <w:sz w:val="22"/>
          <w:szCs w:val="22"/>
        </w:rPr>
        <w:t xml:space="preserve">, 14 janvier 2014, Université de Toulouse </w:t>
      </w:r>
      <w:proofErr w:type="spellStart"/>
      <w:r w:rsidRPr="00AF14D7">
        <w:rPr>
          <w:rFonts w:ascii="Garamond" w:hAnsi="Garamond" w:cs="Garamond"/>
          <w:color w:val="000000"/>
          <w:sz w:val="22"/>
          <w:szCs w:val="22"/>
        </w:rPr>
        <w:t>II-Le</w:t>
      </w:r>
      <w:proofErr w:type="spellEnd"/>
      <w:r w:rsidRPr="00AF14D7">
        <w:rPr>
          <w:rFonts w:ascii="Garamond" w:hAnsi="Garamond" w:cs="Garamond"/>
          <w:color w:val="000000"/>
          <w:sz w:val="22"/>
          <w:szCs w:val="22"/>
        </w:rPr>
        <w:t xml:space="preserve"> Mirail.</w:t>
      </w:r>
    </w:p>
    <w:p w:rsidR="00EB1333" w:rsidRPr="00AF14D7" w:rsidRDefault="00EB1333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"/>
          <w:sz w:val="22"/>
        </w:rPr>
      </w:pPr>
      <w:r w:rsidRPr="00AF14D7">
        <w:rPr>
          <w:rFonts w:ascii="Garamond" w:hAnsi="Garamond" w:cs="Garamond"/>
          <w:color w:val="000000"/>
          <w:sz w:val="22"/>
          <w:szCs w:val="22"/>
        </w:rPr>
        <w:t>1</w:t>
      </w:r>
      <w:r w:rsidR="00471658">
        <w:rPr>
          <w:rFonts w:ascii="Garamond" w:hAnsi="Garamond" w:cs="Garamond"/>
          <w:color w:val="000000"/>
          <w:sz w:val="22"/>
          <w:szCs w:val="22"/>
        </w:rPr>
        <w:t>5</w:t>
      </w:r>
      <w:r w:rsidRPr="00AF14D7">
        <w:rPr>
          <w:rFonts w:ascii="Garamond" w:hAnsi="Garamond" w:cs="Garamond"/>
          <w:color w:val="000000"/>
          <w:sz w:val="22"/>
          <w:szCs w:val="22"/>
        </w:rPr>
        <w:t>. « </w:t>
      </w:r>
      <w:r w:rsidRPr="00AF14D7">
        <w:rPr>
          <w:rFonts w:ascii="Garamond" w:hAnsi="Garamond" w:cs="Times"/>
          <w:sz w:val="22"/>
        </w:rPr>
        <w:t xml:space="preserve">L’ivresse chez Glissant et </w:t>
      </w:r>
      <w:proofErr w:type="spellStart"/>
      <w:r w:rsidRPr="00AF14D7">
        <w:rPr>
          <w:rFonts w:ascii="Garamond" w:hAnsi="Garamond" w:cs="Times"/>
          <w:sz w:val="22"/>
        </w:rPr>
        <w:t>Chamoiseau</w:t>
      </w:r>
      <w:proofErr w:type="spellEnd"/>
      <w:r w:rsidRPr="00AF14D7">
        <w:rPr>
          <w:rFonts w:ascii="Garamond" w:hAnsi="Garamond" w:cs="Times"/>
          <w:sz w:val="22"/>
        </w:rPr>
        <w:t xml:space="preserve">: un motif trouble et initiatique à la densité opaque des paysages faulknériens et antillais », </w:t>
      </w:r>
      <w:r w:rsidR="00471658">
        <w:rPr>
          <w:rFonts w:ascii="Garamond" w:hAnsi="Garamond" w:cs="Times"/>
          <w:i/>
          <w:sz w:val="22"/>
        </w:rPr>
        <w:t>Autour de l’ivresse</w:t>
      </w:r>
      <w:r w:rsidR="00471658">
        <w:rPr>
          <w:rFonts w:ascii="Garamond" w:hAnsi="Garamond" w:cs="Times"/>
          <w:sz w:val="22"/>
        </w:rPr>
        <w:t xml:space="preserve">, </w:t>
      </w:r>
      <w:r w:rsidRPr="00AF14D7">
        <w:rPr>
          <w:rFonts w:ascii="Garamond" w:hAnsi="Garamond" w:cs="Times"/>
          <w:sz w:val="22"/>
        </w:rPr>
        <w:t xml:space="preserve">Journée d’étude des doctorants, 21 mars 2014, Université de Toulouse </w:t>
      </w:r>
      <w:proofErr w:type="spellStart"/>
      <w:r w:rsidRPr="00AF14D7">
        <w:rPr>
          <w:rFonts w:ascii="Garamond" w:hAnsi="Garamond" w:cs="Times"/>
          <w:sz w:val="22"/>
        </w:rPr>
        <w:t>II-Le</w:t>
      </w:r>
      <w:proofErr w:type="spellEnd"/>
      <w:r w:rsidRPr="00AF14D7">
        <w:rPr>
          <w:rFonts w:ascii="Garamond" w:hAnsi="Garamond" w:cs="Times"/>
          <w:sz w:val="22"/>
        </w:rPr>
        <w:t xml:space="preserve"> Mirail.</w:t>
      </w:r>
    </w:p>
    <w:p w:rsidR="00645B92" w:rsidRPr="00645B92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55ADA" w:rsidRDefault="00645B92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 xml:space="preserve">d) </w:t>
      </w:r>
      <w:r w:rsidR="00955ADA">
        <w:rPr>
          <w:rFonts w:ascii="Garamond" w:hAnsi="Garamond" w:cs="Garamond"/>
          <w:b/>
          <w:bCs/>
          <w:color w:val="000000"/>
          <w:sz w:val="22"/>
          <w:szCs w:val="22"/>
        </w:rPr>
        <w:t>Autres travaux</w:t>
      </w: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 xml:space="preserve"> :</w:t>
      </w:r>
    </w:p>
    <w:p w:rsidR="00955ADA" w:rsidRDefault="00641432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1</w:t>
      </w:r>
      <w:r w:rsidR="00955ADA" w:rsidRPr="00645B92">
        <w:rPr>
          <w:rFonts w:ascii="Garamond" w:hAnsi="Garamond" w:cs="Garamond"/>
          <w:color w:val="000000"/>
          <w:sz w:val="22"/>
          <w:szCs w:val="22"/>
        </w:rPr>
        <w:t>. « le nomadisme en littérature », contribution écrite en collaboration avec Aurélie Dinh Van dans le cadre de l’ANR MIPRIMO « La migration prise aux mots ».</w:t>
      </w:r>
    </w:p>
    <w:p w:rsidR="00AF14D7" w:rsidRDefault="00AF14D7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</w:p>
    <w:p w:rsidR="00645B92" w:rsidRPr="00AF14D7" w:rsidRDefault="00AF14D7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AF14D7">
        <w:rPr>
          <w:rFonts w:ascii="Garamond" w:hAnsi="Garamond" w:cs="Garamond"/>
          <w:b/>
          <w:bCs/>
          <w:color w:val="000000"/>
          <w:sz w:val="22"/>
          <w:szCs w:val="22"/>
        </w:rPr>
        <w:t>e) Communication</w:t>
      </w:r>
      <w:r w:rsidR="00BA416A">
        <w:rPr>
          <w:rFonts w:ascii="Garamond" w:hAnsi="Garamond" w:cs="Garamond"/>
          <w:b/>
          <w:bCs/>
          <w:color w:val="000000"/>
          <w:sz w:val="22"/>
          <w:szCs w:val="22"/>
        </w:rPr>
        <w:t>s</w:t>
      </w:r>
      <w:r w:rsidRPr="00AF14D7">
        <w:rPr>
          <w:rFonts w:ascii="Garamond" w:hAnsi="Garamond" w:cs="Garamond"/>
          <w:b/>
          <w:bCs/>
          <w:color w:val="000000"/>
          <w:sz w:val="22"/>
          <w:szCs w:val="22"/>
        </w:rPr>
        <w:t xml:space="preserve"> programmées :</w:t>
      </w:r>
    </w:p>
    <w:p w:rsidR="00174AC8" w:rsidRDefault="00174AC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 xml:space="preserve">1. « Le végétal chez Claude Simon », </w:t>
      </w:r>
      <w:r w:rsidR="00984E49">
        <w:rPr>
          <w:rFonts w:ascii="Garamond" w:hAnsi="Garamond" w:cs="Garamond"/>
          <w:bCs/>
          <w:color w:val="000000"/>
          <w:sz w:val="22"/>
          <w:szCs w:val="22"/>
        </w:rPr>
        <w:t>Journée jeunes chercheurs organisée par l’ED 131, le CERILAC et l’Association des lecteurs de Claude Simon, 13 juin 2014, Université Paris Diderot.</w:t>
      </w:r>
    </w:p>
    <w:p w:rsidR="00AF14D7" w:rsidRPr="00AF14D7" w:rsidRDefault="00174AC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>2</w:t>
      </w:r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. « Patrick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Chamoiseau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quelle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écopoétique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 ? », </w:t>
      </w:r>
      <w:r w:rsidR="00AF14D7" w:rsidRPr="00AF14D7">
        <w:rPr>
          <w:rFonts w:ascii="Garamond" w:hAnsi="Garamond" w:cs="Garamond"/>
          <w:bCs/>
          <w:i/>
          <w:color w:val="000000"/>
          <w:sz w:val="22"/>
          <w:szCs w:val="22"/>
        </w:rPr>
        <w:t xml:space="preserve">Patrick </w:t>
      </w:r>
      <w:proofErr w:type="spellStart"/>
      <w:r w:rsidR="00AF14D7" w:rsidRPr="00AF14D7">
        <w:rPr>
          <w:rFonts w:ascii="Garamond" w:hAnsi="Garamond" w:cs="Garamond"/>
          <w:bCs/>
          <w:i/>
          <w:color w:val="000000"/>
          <w:sz w:val="22"/>
          <w:szCs w:val="22"/>
        </w:rPr>
        <w:t>Chamoiseau</w:t>
      </w:r>
      <w:proofErr w:type="spellEnd"/>
      <w:r w:rsidR="00AF14D7" w:rsidRPr="00AF14D7">
        <w:rPr>
          <w:rFonts w:ascii="Garamond" w:hAnsi="Garamond" w:cs="Garamond"/>
          <w:bCs/>
          <w:i/>
          <w:color w:val="000000"/>
          <w:sz w:val="22"/>
          <w:szCs w:val="22"/>
        </w:rPr>
        <w:t xml:space="preserve"> &amp; la mer des récits</w:t>
      </w:r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Colloque international organisé par Guy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Larroux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Marie-José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Fourtanier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Catherine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Mazauric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Pierre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Soubias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Delphine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Rumeau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.</w:t>
      </w:r>
    </w:p>
    <w:p w:rsidR="0031620D" w:rsidRPr="00AF14D7" w:rsidRDefault="00BA416A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>3</w:t>
      </w:r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. « L’art d’être contemporain dans le récit préhistorique : une archéologie du paysage », </w:t>
      </w:r>
      <w:r w:rsidR="00AF14D7" w:rsidRPr="00AF14D7">
        <w:rPr>
          <w:rFonts w:ascii="Garamond" w:hAnsi="Garamond" w:cs="Garamond"/>
          <w:bCs/>
          <w:i/>
          <w:color w:val="000000"/>
          <w:sz w:val="22"/>
          <w:szCs w:val="22"/>
        </w:rPr>
        <w:t>États des lieux dans les récits français et francophones des années 80 à nos jours</w:t>
      </w:r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, Colloque international organisé par Jean-Yves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Laurichesse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 et Sylvie Vignes, 25-27 mars 2015, Université de Toulouse </w:t>
      </w:r>
      <w:proofErr w:type="spellStart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>II-Le</w:t>
      </w:r>
      <w:proofErr w:type="spellEnd"/>
      <w:r w:rsidR="00AF14D7" w:rsidRPr="00AF14D7">
        <w:rPr>
          <w:rFonts w:ascii="Garamond" w:hAnsi="Garamond" w:cs="Garamond"/>
          <w:bCs/>
          <w:color w:val="000000"/>
          <w:sz w:val="22"/>
          <w:szCs w:val="22"/>
        </w:rPr>
        <w:t xml:space="preserve"> Mirail.</w:t>
      </w:r>
    </w:p>
    <w:p w:rsidR="001A442F" w:rsidRDefault="001A442F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55ADA" w:rsidRPr="00645B92" w:rsidRDefault="00955ADA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45B92">
        <w:rPr>
          <w:rFonts w:ascii="Garamond" w:hAnsi="Garamond" w:cs="Garamond"/>
          <w:b/>
          <w:bCs/>
          <w:color w:val="000000"/>
          <w:sz w:val="22"/>
          <w:szCs w:val="22"/>
        </w:rPr>
        <w:t>e) Organisation d’événements :</w:t>
      </w:r>
    </w:p>
    <w:p w:rsidR="00955ADA" w:rsidRPr="006B3FC3" w:rsidRDefault="00955ADA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i/>
          <w:color w:val="000000"/>
          <w:sz w:val="22"/>
          <w:szCs w:val="22"/>
        </w:rPr>
      </w:pPr>
      <w:r w:rsidRPr="00645B92">
        <w:rPr>
          <w:rFonts w:ascii="Garamond" w:hAnsi="Garamond" w:cs="Garamond"/>
          <w:color w:val="000000"/>
          <w:sz w:val="22"/>
          <w:szCs w:val="22"/>
        </w:rPr>
        <w:t>1. Journée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color w:val="000000"/>
          <w:sz w:val="22"/>
          <w:szCs w:val="22"/>
        </w:rPr>
        <w:t>d’études</w:t>
      </w:r>
      <w:r>
        <w:rPr>
          <w:rFonts w:ascii="Garamond" w:hAnsi="Garamond" w:cs="Garamond"/>
          <w:color w:val="000000"/>
          <w:sz w:val="22"/>
          <w:szCs w:val="22"/>
        </w:rPr>
        <w:t xml:space="preserve"> pour </w:t>
      </w:r>
      <w:r w:rsidRPr="00645B92">
        <w:rPr>
          <w:rFonts w:ascii="Garamond" w:hAnsi="Garamond" w:cs="Garamond"/>
          <w:color w:val="000000"/>
          <w:sz w:val="22"/>
          <w:szCs w:val="22"/>
        </w:rPr>
        <w:t>les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color w:val="000000"/>
          <w:sz w:val="22"/>
          <w:szCs w:val="22"/>
        </w:rPr>
        <w:t>doctorants</w:t>
      </w:r>
      <w:r>
        <w:rPr>
          <w:rFonts w:ascii="Garamond" w:hAnsi="Garamond" w:cs="Garamond"/>
          <w:color w:val="000000"/>
          <w:sz w:val="22"/>
          <w:szCs w:val="22"/>
        </w:rPr>
        <w:t xml:space="preserve"> et les étudiants de master </w:t>
      </w:r>
      <w:r w:rsidRPr="00645B92">
        <w:rPr>
          <w:rFonts w:ascii="Garamond" w:hAnsi="Garamond" w:cs="Garamond"/>
          <w:color w:val="000000"/>
          <w:sz w:val="22"/>
          <w:szCs w:val="22"/>
        </w:rPr>
        <w:t>: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écriture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et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 </w:t>
      </w:r>
      <w:r w:rsidRPr="00645B92">
        <w:rPr>
          <w:rFonts w:ascii="Garamond" w:hAnsi="Garamond" w:cs="Garamond"/>
          <w:i/>
          <w:iCs/>
          <w:color w:val="000000"/>
          <w:sz w:val="22"/>
          <w:szCs w:val="22"/>
        </w:rPr>
        <w:t>modernités</w:t>
      </w:r>
      <w:r w:rsidRPr="006B3FC3">
        <w:rPr>
          <w:rFonts w:ascii="Garamond" w:hAnsi="Garamond" w:cs="Garamond"/>
          <w:color w:val="000000"/>
          <w:sz w:val="22"/>
          <w:szCs w:val="22"/>
        </w:rPr>
        <w:t xml:space="preserve"> (17 avril 2013)</w:t>
      </w:r>
    </w:p>
    <w:p w:rsidR="00BA416A" w:rsidRDefault="00955ADA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645B92">
        <w:rPr>
          <w:rFonts w:ascii="Garamond" w:hAnsi="Garamond" w:cs="Garamond"/>
          <w:color w:val="000000"/>
          <w:sz w:val="22"/>
          <w:szCs w:val="22"/>
        </w:rPr>
        <w:t xml:space="preserve">2. </w:t>
      </w:r>
      <w:r>
        <w:rPr>
          <w:rFonts w:ascii="Garamond" w:hAnsi="Garamond" w:cs="Garamond"/>
          <w:color w:val="000000"/>
          <w:sz w:val="22"/>
          <w:szCs w:val="22"/>
        </w:rPr>
        <w:t xml:space="preserve">Journée d’études pour les doctorants et les étudiants de master : </w:t>
      </w:r>
      <w:r>
        <w:rPr>
          <w:rFonts w:ascii="Garamond" w:hAnsi="Garamond" w:cs="Garamond"/>
          <w:i/>
          <w:color w:val="000000"/>
          <w:sz w:val="22"/>
          <w:szCs w:val="22"/>
        </w:rPr>
        <w:t>Autour de l’ivresse</w:t>
      </w:r>
      <w:r>
        <w:rPr>
          <w:rFonts w:ascii="Garamond" w:hAnsi="Garamond" w:cs="Garamond"/>
          <w:color w:val="000000"/>
          <w:sz w:val="22"/>
          <w:szCs w:val="22"/>
        </w:rPr>
        <w:t xml:space="preserve"> (21 mars 2014)</w:t>
      </w:r>
    </w:p>
    <w:p w:rsidR="00955ADA" w:rsidRPr="006B3FC3" w:rsidRDefault="00BA416A" w:rsidP="00955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3. Journée d’études pour les doctorants de l’école doctorale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Allph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@ : sujet à déterminer (janvier ou février 2014)</w:t>
      </w:r>
    </w:p>
    <w:p w:rsidR="001A442F" w:rsidRDefault="001A442F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645B92" w:rsidRPr="00645B92" w:rsidRDefault="00CE0918" w:rsidP="00D04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Autres compétences </w:t>
      </w:r>
      <w:r w:rsidR="001A442F">
        <w:rPr>
          <w:rFonts w:ascii="Garamond" w:hAnsi="Garamond" w:cs="Garamond"/>
          <w:b/>
          <w:bCs/>
          <w:color w:val="000000"/>
          <w:sz w:val="22"/>
          <w:szCs w:val="22"/>
        </w:rPr>
        <w:t>:</w:t>
      </w:r>
    </w:p>
    <w:p w:rsidR="00CE0918" w:rsidRPr="00CE0918" w:rsidRDefault="00CE0918" w:rsidP="00CE0918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Maîtrise des l</w:t>
      </w:r>
      <w:r w:rsidRPr="00CE0918">
        <w:rPr>
          <w:rFonts w:ascii="Garamond" w:hAnsi="Garamond" w:cs="Garamond"/>
          <w:color w:val="000000"/>
          <w:sz w:val="22"/>
          <w:szCs w:val="22"/>
        </w:rPr>
        <w:t xml:space="preserve">angues : </w:t>
      </w:r>
      <w:r w:rsidR="006B3FC3" w:rsidRPr="00CE0918">
        <w:rPr>
          <w:rFonts w:ascii="Garamond" w:hAnsi="Garamond" w:cs="Garamond"/>
          <w:color w:val="000000"/>
          <w:sz w:val="22"/>
          <w:szCs w:val="22"/>
        </w:rPr>
        <w:t>Français et n</w:t>
      </w:r>
      <w:r w:rsidR="00645B92" w:rsidRPr="00CE0918">
        <w:rPr>
          <w:rFonts w:ascii="Garamond" w:hAnsi="Garamond" w:cs="Garamond"/>
          <w:color w:val="000000"/>
          <w:sz w:val="22"/>
          <w:szCs w:val="22"/>
        </w:rPr>
        <w:t>éerlandais</w:t>
      </w:r>
      <w:r w:rsidR="00FD29C2" w:rsidRPr="00CE0918">
        <w:rPr>
          <w:rFonts w:ascii="Garamond" w:hAnsi="Garamond" w:cs="Garamond"/>
          <w:color w:val="000000"/>
          <w:sz w:val="22"/>
          <w:szCs w:val="22"/>
        </w:rPr>
        <w:t xml:space="preserve"> (flamand)</w:t>
      </w:r>
      <w:r w:rsidR="006B3FC3" w:rsidRPr="00CE0918">
        <w:rPr>
          <w:rFonts w:ascii="Garamond" w:hAnsi="Garamond" w:cs="Garamond"/>
          <w:color w:val="000000"/>
          <w:sz w:val="22"/>
          <w:szCs w:val="22"/>
        </w:rPr>
        <w:t xml:space="preserve"> : niveau langue maternelle ; </w:t>
      </w:r>
      <w:r w:rsidR="00FD29C2" w:rsidRPr="00CE0918">
        <w:rPr>
          <w:rFonts w:ascii="Garamond" w:hAnsi="Garamond" w:cs="Garamond"/>
          <w:color w:val="000000"/>
          <w:sz w:val="22"/>
          <w:szCs w:val="22"/>
        </w:rPr>
        <w:t>anglais : maîtrise courante ; espagnol et allemand : niveau scolaire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645B92" w:rsidRPr="00CE0918" w:rsidRDefault="00CE0918" w:rsidP="00CE0918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Maîtrise de l’outil informatique : plateformes de formation (du type Iris à l’Université de Toulouse Jean Jaurès,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Minerva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à l’Université de Gand), environnement numérique de travail (utilisé au Lycée Pierre de Fermat et aux Universités de Toulouse et de Gand), suites bureautiques Microsoft office et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Openoffice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(surtout traitement de texte et présentation de diapositives), systèmes d’exploitation Windows et OSX, utilisation de logiciels de références (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Papers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Bibdesk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), bases de données (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Devonthink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), quelques notions en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LaTeX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.</w:t>
      </w:r>
    </w:p>
    <w:sectPr w:rsidR="00645B92" w:rsidRPr="00CE0918" w:rsidSect="00D04FF1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B1" w:rsidRDefault="00BB2701" w:rsidP="00174A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4B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54B1" w:rsidRDefault="008C54B1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B1" w:rsidRDefault="00BB2701" w:rsidP="00174A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4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49B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C54B1" w:rsidRDefault="008C54B1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B1" w:rsidRPr="00645B92" w:rsidRDefault="008C54B1" w:rsidP="00645B92">
    <w:pPr>
      <w:pStyle w:val="En-tte"/>
      <w:jc w:val="right"/>
      <w:rPr>
        <w:rFonts w:ascii="Garamond" w:hAnsi="Garamond"/>
        <w:i/>
      </w:rPr>
    </w:pPr>
    <w:r w:rsidRPr="00645B92">
      <w:rPr>
        <w:rFonts w:ascii="Garamond" w:hAnsi="Garamond"/>
      </w:rPr>
      <w:t xml:space="preserve">Hannes De Vriese – </w:t>
    </w:r>
    <w:r w:rsidRPr="00645B92">
      <w:rPr>
        <w:rFonts w:ascii="Garamond" w:hAnsi="Garamond"/>
        <w:i/>
      </w:rPr>
      <w:t>Curriculum vitæ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923"/>
    <w:multiLevelType w:val="hybridMultilevel"/>
    <w:tmpl w:val="2596612C"/>
    <w:lvl w:ilvl="0" w:tplc="6C96193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4D2"/>
    <w:multiLevelType w:val="hybridMultilevel"/>
    <w:tmpl w:val="0C88181A"/>
    <w:lvl w:ilvl="0" w:tplc="CAEAF33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B92"/>
    <w:rsid w:val="000049B2"/>
    <w:rsid w:val="00005B48"/>
    <w:rsid w:val="00042D16"/>
    <w:rsid w:val="0006208D"/>
    <w:rsid w:val="0011625D"/>
    <w:rsid w:val="001410DD"/>
    <w:rsid w:val="00152A63"/>
    <w:rsid w:val="00174AC8"/>
    <w:rsid w:val="001A2F96"/>
    <w:rsid w:val="001A442F"/>
    <w:rsid w:val="001A737F"/>
    <w:rsid w:val="0020085C"/>
    <w:rsid w:val="00283C5C"/>
    <w:rsid w:val="0031620D"/>
    <w:rsid w:val="003730C9"/>
    <w:rsid w:val="003D6106"/>
    <w:rsid w:val="00471658"/>
    <w:rsid w:val="004D7BF3"/>
    <w:rsid w:val="004F165C"/>
    <w:rsid w:val="00572555"/>
    <w:rsid w:val="00587619"/>
    <w:rsid w:val="00623014"/>
    <w:rsid w:val="00632612"/>
    <w:rsid w:val="00641432"/>
    <w:rsid w:val="00645B92"/>
    <w:rsid w:val="006B3FC3"/>
    <w:rsid w:val="006D2109"/>
    <w:rsid w:val="00756F54"/>
    <w:rsid w:val="0079418F"/>
    <w:rsid w:val="008C54B1"/>
    <w:rsid w:val="008F3DF4"/>
    <w:rsid w:val="00955ADA"/>
    <w:rsid w:val="00984E49"/>
    <w:rsid w:val="009B229D"/>
    <w:rsid w:val="00A17827"/>
    <w:rsid w:val="00AF14D7"/>
    <w:rsid w:val="00B82DB7"/>
    <w:rsid w:val="00B8676C"/>
    <w:rsid w:val="00BA416A"/>
    <w:rsid w:val="00BB2701"/>
    <w:rsid w:val="00BD3931"/>
    <w:rsid w:val="00C4006D"/>
    <w:rsid w:val="00C53262"/>
    <w:rsid w:val="00CE0918"/>
    <w:rsid w:val="00D04FF1"/>
    <w:rsid w:val="00D54CF2"/>
    <w:rsid w:val="00D6443C"/>
    <w:rsid w:val="00D84549"/>
    <w:rsid w:val="00D84F88"/>
    <w:rsid w:val="00E01F1E"/>
    <w:rsid w:val="00EB1333"/>
    <w:rsid w:val="00F304F4"/>
    <w:rsid w:val="00F8431B"/>
    <w:rsid w:val="00FD29C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8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2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4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45B9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5B92"/>
  </w:style>
  <w:style w:type="paragraph" w:styleId="Pieddepage">
    <w:name w:val="footer"/>
    <w:basedOn w:val="Normal"/>
    <w:link w:val="PieddepageCar"/>
    <w:uiPriority w:val="99"/>
    <w:semiHidden/>
    <w:unhideWhenUsed/>
    <w:rsid w:val="00645B9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B92"/>
  </w:style>
  <w:style w:type="character" w:styleId="Lienhypertexte">
    <w:name w:val="Hyperlink"/>
    <w:basedOn w:val="Policepardfaut"/>
    <w:uiPriority w:val="99"/>
    <w:semiHidden/>
    <w:unhideWhenUsed/>
    <w:rsid w:val="008F3D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FF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01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641432"/>
  </w:style>
  <w:style w:type="character" w:styleId="Accentuation">
    <w:name w:val="Emphasis"/>
    <w:basedOn w:val="Policepardfaut"/>
    <w:uiPriority w:val="20"/>
    <w:rsid w:val="0079418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1969</Words>
  <Characters>11228</Characters>
  <Application>Microsoft Macintosh Word</Application>
  <DocSecurity>0</DocSecurity>
  <Lines>93</Lines>
  <Paragraphs>22</Paragraphs>
  <ScaleCrop>false</ScaleCrop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De Vriese</dc:creator>
  <cp:keywords/>
  <cp:lastModifiedBy>%%%%%%%%%%% %%%%%%%%%%%%%%</cp:lastModifiedBy>
  <cp:revision>21</cp:revision>
  <cp:lastPrinted>2014-05-14T12:42:00Z</cp:lastPrinted>
  <dcterms:created xsi:type="dcterms:W3CDTF">2014-03-12T11:32:00Z</dcterms:created>
  <dcterms:modified xsi:type="dcterms:W3CDTF">2014-06-01T20:33:00Z</dcterms:modified>
</cp:coreProperties>
</file>